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hint="eastAsia" w:ascii="黑体" w:hAnsi="黑体" w:eastAsia="黑体" w:cs="黑体"/>
          <w:b/>
          <w:bCs/>
          <w:color w:val="auto"/>
          <w:sz w:val="40"/>
          <w:szCs w:val="40"/>
          <w:highlight w:val="none"/>
        </w:rPr>
      </w:pPr>
    </w:p>
    <w:p>
      <w:pPr>
        <w:ind w:firstLine="0" w:firstLineChars="0"/>
        <w:jc w:val="center"/>
        <w:rPr>
          <w:rFonts w:hint="eastAsia" w:ascii="黑体" w:hAnsi="黑体" w:eastAsia="黑体" w:cs="黑体"/>
          <w:b/>
          <w:bCs/>
          <w:color w:val="auto"/>
          <w:sz w:val="40"/>
          <w:szCs w:val="40"/>
          <w:highlight w:val="none"/>
          <w:lang w:eastAsia="zh-CN"/>
        </w:rPr>
      </w:pPr>
      <w:r>
        <w:rPr>
          <w:rFonts w:hint="eastAsia" w:ascii="黑体" w:hAnsi="黑体" w:eastAsia="黑体" w:cs="黑体"/>
          <w:b/>
          <w:bCs/>
          <w:color w:val="auto"/>
          <w:sz w:val="40"/>
          <w:szCs w:val="40"/>
          <w:highlight w:val="none"/>
          <w:lang w:eastAsia="zh-CN"/>
        </w:rPr>
        <w:t>成都市颐康居健康养老服务有限公司</w:t>
      </w:r>
    </w:p>
    <w:p>
      <w:pPr>
        <w:ind w:firstLine="0" w:firstLineChars="0"/>
        <w:jc w:val="center"/>
        <w:rPr>
          <w:rFonts w:hint="eastAsia" w:eastAsia="黑体"/>
          <w:color w:val="auto"/>
          <w:highlight w:val="none"/>
          <w:lang w:eastAsia="zh-CN"/>
        </w:rPr>
      </w:pPr>
      <w:r>
        <w:rPr>
          <w:rFonts w:hint="eastAsia" w:ascii="黑体" w:hAnsi="黑体" w:eastAsia="黑体" w:cs="黑体"/>
          <w:b/>
          <w:bCs/>
          <w:color w:val="auto"/>
          <w:sz w:val="40"/>
          <w:szCs w:val="40"/>
          <w:highlight w:val="none"/>
          <w:lang w:eastAsia="zh-CN"/>
        </w:rPr>
        <w:t>全民营销实体渠道合作方遴选项目</w:t>
      </w:r>
    </w:p>
    <w:p>
      <w:pPr>
        <w:pStyle w:val="2"/>
        <w:ind w:firstLine="480"/>
        <w:rPr>
          <w:color w:val="auto"/>
          <w:highlight w:val="none"/>
        </w:rPr>
      </w:pPr>
    </w:p>
    <w:p>
      <w:pPr>
        <w:pStyle w:val="2"/>
        <w:ind w:firstLine="880"/>
        <w:rPr>
          <w:color w:val="auto"/>
          <w:sz w:val="44"/>
          <w:szCs w:val="44"/>
          <w:highlight w:val="none"/>
        </w:rPr>
      </w:pPr>
    </w:p>
    <w:p>
      <w:pPr>
        <w:ind w:firstLine="480"/>
        <w:rPr>
          <w:color w:val="auto"/>
          <w:highlight w:val="none"/>
        </w:rPr>
      </w:pPr>
    </w:p>
    <w:p>
      <w:pPr>
        <w:pStyle w:val="2"/>
        <w:ind w:firstLine="880"/>
        <w:rPr>
          <w:color w:val="auto"/>
          <w:sz w:val="44"/>
          <w:szCs w:val="44"/>
          <w:highlight w:val="none"/>
        </w:rPr>
      </w:pPr>
    </w:p>
    <w:p>
      <w:pPr>
        <w:ind w:firstLine="0" w:firstLineChars="0"/>
        <w:jc w:val="center"/>
        <w:rPr>
          <w:rFonts w:hint="eastAsia" w:ascii="黑体" w:hAnsi="黑体" w:eastAsia="黑体" w:cs="黑体"/>
          <w:b/>
          <w:bCs/>
          <w:color w:val="auto"/>
          <w:sz w:val="44"/>
          <w:szCs w:val="44"/>
          <w:highlight w:val="none"/>
        </w:rPr>
      </w:pPr>
      <w:r>
        <w:rPr>
          <w:rFonts w:hint="eastAsia" w:ascii="黑体" w:hAnsi="黑体" w:eastAsia="黑体" w:cs="黑体"/>
          <w:b/>
          <w:bCs/>
          <w:color w:val="auto"/>
          <w:sz w:val="44"/>
          <w:szCs w:val="44"/>
          <w:highlight w:val="none"/>
        </w:rPr>
        <w:t>遴</w:t>
      </w:r>
    </w:p>
    <w:p>
      <w:pPr>
        <w:pStyle w:val="2"/>
        <w:ind w:firstLine="880"/>
        <w:rPr>
          <w:color w:val="auto"/>
          <w:sz w:val="44"/>
          <w:szCs w:val="44"/>
          <w:highlight w:val="none"/>
        </w:rPr>
      </w:pPr>
    </w:p>
    <w:p>
      <w:pPr>
        <w:ind w:firstLine="0" w:firstLineChars="0"/>
        <w:jc w:val="center"/>
        <w:rPr>
          <w:rFonts w:hint="eastAsia" w:ascii="黑体" w:hAnsi="黑体" w:eastAsia="黑体" w:cs="黑体"/>
          <w:b/>
          <w:bCs/>
          <w:color w:val="auto"/>
          <w:sz w:val="44"/>
          <w:szCs w:val="44"/>
          <w:highlight w:val="none"/>
        </w:rPr>
      </w:pPr>
      <w:r>
        <w:rPr>
          <w:rFonts w:hint="eastAsia" w:ascii="黑体" w:hAnsi="黑体" w:eastAsia="黑体" w:cs="黑体"/>
          <w:b/>
          <w:bCs/>
          <w:color w:val="auto"/>
          <w:sz w:val="44"/>
          <w:szCs w:val="44"/>
          <w:highlight w:val="none"/>
        </w:rPr>
        <w:t>选</w:t>
      </w:r>
    </w:p>
    <w:p>
      <w:pPr>
        <w:pStyle w:val="2"/>
        <w:ind w:firstLine="880"/>
        <w:rPr>
          <w:color w:val="auto"/>
          <w:sz w:val="44"/>
          <w:szCs w:val="44"/>
          <w:highlight w:val="none"/>
        </w:rPr>
      </w:pPr>
    </w:p>
    <w:p>
      <w:pPr>
        <w:ind w:firstLine="0" w:firstLineChars="0"/>
        <w:jc w:val="center"/>
        <w:rPr>
          <w:rFonts w:hint="eastAsia" w:ascii="黑体" w:hAnsi="黑体" w:eastAsia="黑体" w:cs="黑体"/>
          <w:b/>
          <w:bCs/>
          <w:color w:val="auto"/>
          <w:sz w:val="44"/>
          <w:szCs w:val="44"/>
          <w:highlight w:val="none"/>
        </w:rPr>
      </w:pPr>
      <w:r>
        <w:rPr>
          <w:rFonts w:hint="eastAsia" w:ascii="黑体" w:hAnsi="黑体" w:eastAsia="黑体" w:cs="黑体"/>
          <w:b/>
          <w:bCs/>
          <w:color w:val="auto"/>
          <w:sz w:val="44"/>
          <w:szCs w:val="44"/>
          <w:highlight w:val="none"/>
        </w:rPr>
        <w:t>项</w:t>
      </w:r>
    </w:p>
    <w:p>
      <w:pPr>
        <w:pStyle w:val="2"/>
        <w:ind w:firstLine="880"/>
        <w:rPr>
          <w:color w:val="auto"/>
          <w:sz w:val="44"/>
          <w:szCs w:val="44"/>
          <w:highlight w:val="none"/>
        </w:rPr>
      </w:pPr>
    </w:p>
    <w:p>
      <w:pPr>
        <w:ind w:firstLine="0" w:firstLineChars="0"/>
        <w:jc w:val="center"/>
        <w:rPr>
          <w:rFonts w:hint="eastAsia" w:ascii="黑体" w:hAnsi="黑体" w:eastAsia="黑体" w:cs="黑体"/>
          <w:b/>
          <w:bCs/>
          <w:color w:val="auto"/>
          <w:sz w:val="44"/>
          <w:szCs w:val="44"/>
          <w:highlight w:val="none"/>
        </w:rPr>
      </w:pPr>
      <w:r>
        <w:rPr>
          <w:rFonts w:hint="eastAsia" w:ascii="黑体" w:hAnsi="黑体" w:eastAsia="黑体" w:cs="黑体"/>
          <w:b/>
          <w:bCs/>
          <w:color w:val="auto"/>
          <w:sz w:val="44"/>
          <w:szCs w:val="44"/>
          <w:highlight w:val="none"/>
        </w:rPr>
        <w:t>目</w:t>
      </w:r>
    </w:p>
    <w:p>
      <w:pPr>
        <w:spacing w:line="560" w:lineRule="exact"/>
        <w:ind w:firstLine="883"/>
        <w:rPr>
          <w:rFonts w:hint="eastAsia" w:ascii="黑体" w:hAnsi="黑体" w:eastAsia="黑体" w:cs="黑体"/>
          <w:b/>
          <w:color w:val="auto"/>
          <w:sz w:val="44"/>
          <w:szCs w:val="44"/>
          <w:highlight w:val="none"/>
        </w:rPr>
      </w:pPr>
    </w:p>
    <w:p>
      <w:pPr>
        <w:pStyle w:val="2"/>
        <w:ind w:firstLine="480"/>
        <w:rPr>
          <w:color w:val="auto"/>
          <w:highlight w:val="none"/>
        </w:rPr>
      </w:pPr>
    </w:p>
    <w:p>
      <w:pPr>
        <w:spacing w:line="360" w:lineRule="auto"/>
        <w:ind w:firstLine="0" w:firstLineChars="0"/>
        <w:jc w:val="center"/>
        <w:rPr>
          <w:rFonts w:hint="eastAsia" w:ascii="黑体" w:hAnsi="黑体" w:eastAsia="黑体" w:cs="黑体"/>
          <w:b/>
          <w:bCs/>
          <w:color w:val="auto"/>
          <w:sz w:val="32"/>
          <w:szCs w:val="32"/>
          <w:highlight w:val="none"/>
        </w:rPr>
      </w:pPr>
    </w:p>
    <w:p>
      <w:pPr>
        <w:spacing w:line="360" w:lineRule="auto"/>
        <w:ind w:firstLine="0" w:firstLineChars="0"/>
        <w:jc w:val="center"/>
        <w:rPr>
          <w:rFonts w:hint="eastAsia" w:ascii="黑体" w:hAnsi="黑体" w:eastAsia="黑体" w:cs="黑体"/>
          <w:b/>
          <w:bCs/>
          <w:color w:val="auto"/>
          <w:sz w:val="32"/>
          <w:szCs w:val="32"/>
          <w:highlight w:val="none"/>
        </w:rPr>
      </w:pPr>
    </w:p>
    <w:p>
      <w:pPr>
        <w:spacing w:line="360" w:lineRule="auto"/>
        <w:ind w:firstLine="0" w:firstLineChars="0"/>
        <w:jc w:val="center"/>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中国·四川（成都）</w:t>
      </w:r>
    </w:p>
    <w:p>
      <w:pPr>
        <w:spacing w:line="360" w:lineRule="auto"/>
        <w:ind w:firstLine="0" w:firstLineChars="0"/>
        <w:jc w:val="center"/>
        <w:rPr>
          <w:rFonts w:hint="eastAsia" w:ascii="黑体" w:hAnsi="黑体" w:eastAsia="黑体" w:cs="黑体"/>
          <w:b/>
          <w:bCs/>
          <w:color w:val="auto"/>
          <w:sz w:val="32"/>
          <w:szCs w:val="32"/>
          <w:highlight w:val="none"/>
          <w:lang w:eastAsia="zh-CN"/>
        </w:rPr>
      </w:pPr>
      <w:r>
        <w:rPr>
          <w:rFonts w:hint="eastAsia" w:ascii="黑体" w:hAnsi="黑体" w:eastAsia="黑体" w:cs="黑体"/>
          <w:b/>
          <w:bCs/>
          <w:color w:val="auto"/>
          <w:sz w:val="32"/>
          <w:szCs w:val="32"/>
          <w:highlight w:val="none"/>
          <w:lang w:eastAsia="zh-CN"/>
        </w:rPr>
        <w:t>成都市颐康居健康养老服务有限公司</w:t>
      </w:r>
    </w:p>
    <w:p>
      <w:pPr>
        <w:spacing w:line="360" w:lineRule="auto"/>
        <w:ind w:firstLine="0" w:firstLineChars="0"/>
        <w:jc w:val="center"/>
        <w:rPr>
          <w:rFonts w:hint="eastAsia" w:ascii="黑体" w:hAnsi="黑体" w:eastAsia="黑体" w:cs="黑体"/>
          <w:b/>
          <w:bCs/>
          <w:color w:val="auto"/>
          <w:sz w:val="32"/>
          <w:szCs w:val="32"/>
          <w:highlight w:val="none"/>
          <w:lang w:eastAsia="zh-CN"/>
        </w:rPr>
      </w:pPr>
      <w:r>
        <w:rPr>
          <w:rFonts w:hint="eastAsia" w:ascii="黑体" w:hAnsi="黑体" w:eastAsia="黑体" w:cs="黑体"/>
          <w:b/>
          <w:bCs/>
          <w:color w:val="auto"/>
          <w:sz w:val="32"/>
          <w:szCs w:val="32"/>
          <w:highlight w:val="none"/>
          <w:lang w:eastAsia="zh-CN"/>
        </w:rPr>
        <w:t>四川德鑫建设工程咨询有限公司</w:t>
      </w:r>
    </w:p>
    <w:p>
      <w:pPr>
        <w:spacing w:line="360" w:lineRule="auto"/>
        <w:ind w:firstLine="0" w:firstLineChars="0"/>
        <w:jc w:val="center"/>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共同编制</w:t>
      </w:r>
    </w:p>
    <w:p>
      <w:pPr>
        <w:spacing w:line="360" w:lineRule="auto"/>
        <w:rPr>
          <w:color w:val="auto"/>
          <w:highlight w:val="none"/>
        </w:rPr>
      </w:pPr>
      <w:r>
        <w:rPr>
          <w:rFonts w:hint="eastAsia" w:ascii="黑体" w:hAnsi="黑体" w:eastAsia="黑体" w:cs="黑体"/>
          <w:b/>
          <w:bCs/>
          <w:color w:val="auto"/>
          <w:sz w:val="32"/>
          <w:szCs w:val="32"/>
          <w:highlight w:val="none"/>
        </w:rPr>
        <w:br w:type="page"/>
      </w:r>
    </w:p>
    <w:p>
      <w:pPr>
        <w:spacing w:line="400" w:lineRule="exact"/>
        <w:ind w:firstLine="0" w:firstLineChars="0"/>
        <w:rPr>
          <w:rFonts w:hint="eastAsia" w:ascii="宋体" w:hAnsi="宋体" w:cs="宋体"/>
          <w:bCs/>
          <w:color w:val="auto"/>
          <w:sz w:val="36"/>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417" w:right="1361" w:bottom="1417" w:left="1361" w:header="851" w:footer="992" w:gutter="0"/>
          <w:pgNumType w:start="0"/>
          <w:cols w:space="720" w:num="1"/>
          <w:docGrid w:linePitch="326" w:charSpace="0"/>
        </w:sectPr>
      </w:pPr>
      <w:bookmarkStart w:id="0" w:name="_Toc11699"/>
      <w:bookmarkStart w:id="1" w:name="_Toc25285"/>
    </w:p>
    <w:p>
      <w:pPr>
        <w:pStyle w:val="3"/>
        <w:tabs>
          <w:tab w:val="left" w:pos="696"/>
        </w:tabs>
        <w:spacing w:before="200" w:after="200" w:line="240" w:lineRule="auto"/>
        <w:ind w:firstLine="0" w:firstLineChars="0"/>
        <w:jc w:val="center"/>
        <w:rPr>
          <w:rFonts w:hint="eastAsia" w:ascii="黑体" w:hAnsi="黑体" w:eastAsia="黑体" w:cs="黑体"/>
          <w:bCs w:val="0"/>
          <w:color w:val="auto"/>
          <w:sz w:val="36"/>
          <w:highlight w:val="none"/>
        </w:rPr>
      </w:pPr>
      <w:bookmarkStart w:id="2" w:name="_Toc22206"/>
      <w:r>
        <w:rPr>
          <w:rFonts w:hint="eastAsia" w:ascii="黑体" w:hAnsi="黑体" w:eastAsia="黑体" w:cs="黑体"/>
          <w:bCs w:val="0"/>
          <w:color w:val="auto"/>
          <w:sz w:val="36"/>
          <w:highlight w:val="none"/>
        </w:rPr>
        <w:t>第一章 遴选邀请</w:t>
      </w:r>
      <w:bookmarkEnd w:id="0"/>
      <w:bookmarkEnd w:id="1"/>
      <w:bookmarkEnd w:id="2"/>
    </w:p>
    <w:p>
      <w:pPr>
        <w:pStyle w:val="11"/>
        <w:widowControl/>
        <w:spacing w:beforeAutospacing="0" w:afterAutospacing="0"/>
        <w:ind w:firstLine="480"/>
        <w:rPr>
          <w:rFonts w:hint="eastAsia" w:ascii="仿宋" w:hAnsi="仿宋" w:eastAsia="仿宋" w:cs="仿宋"/>
          <w:color w:val="auto"/>
          <w:kern w:val="2"/>
          <w:highlight w:val="none"/>
          <w:lang w:eastAsia="zh-CN"/>
        </w:rPr>
      </w:pPr>
      <w:r>
        <w:rPr>
          <w:rFonts w:hint="eastAsia" w:ascii="仿宋" w:hAnsi="仿宋" w:eastAsia="仿宋" w:cs="仿宋"/>
          <w:color w:val="auto"/>
          <w:kern w:val="2"/>
          <w:highlight w:val="none"/>
          <w:lang w:val="en-US" w:eastAsia="zh-CN"/>
        </w:rPr>
        <w:t>为进一步激励市场的积极性，提升颐康居·大丰苑项目入住率，更好地保障颐康居养老院项目销售业绩目标达成，同时根据《成都市颐康居健康养老服务有限公司全民营销激励制度（试行）》相关规定，</w:t>
      </w:r>
      <w:r>
        <w:rPr>
          <w:rFonts w:hint="eastAsia" w:ascii="仿宋" w:hAnsi="仿宋" w:eastAsia="仿宋" w:cs="仿宋"/>
          <w:color w:val="auto"/>
          <w:kern w:val="2"/>
          <w:highlight w:val="none"/>
          <w:lang w:eastAsia="zh-CN"/>
        </w:rPr>
        <w:t>现公开遴选</w:t>
      </w:r>
      <w:r>
        <w:rPr>
          <w:rFonts w:hint="eastAsia" w:ascii="仿宋" w:hAnsi="仿宋" w:eastAsia="仿宋" w:cs="仿宋"/>
          <w:color w:val="auto"/>
          <w:kern w:val="2"/>
          <w:highlight w:val="none"/>
          <w:lang w:val="en-US" w:eastAsia="zh-CN"/>
        </w:rPr>
        <w:t>具有</w:t>
      </w:r>
      <w:r>
        <w:rPr>
          <w:rFonts w:hint="eastAsia" w:ascii="仿宋" w:hAnsi="仿宋" w:eastAsia="仿宋" w:cs="仿宋"/>
          <w:color w:val="auto"/>
          <w:kern w:val="2"/>
          <w:highlight w:val="none"/>
          <w:lang w:eastAsia="zh-CN"/>
        </w:rPr>
        <w:t>配套服务</w:t>
      </w:r>
      <w:r>
        <w:rPr>
          <w:rFonts w:hint="eastAsia" w:ascii="仿宋" w:hAnsi="仿宋" w:eastAsia="仿宋" w:cs="仿宋"/>
          <w:color w:val="auto"/>
          <w:kern w:val="2"/>
          <w:highlight w:val="none"/>
          <w:lang w:val="en-US" w:eastAsia="zh-CN"/>
        </w:rPr>
        <w:t>的</w:t>
      </w:r>
      <w:r>
        <w:rPr>
          <w:rFonts w:hint="eastAsia" w:ascii="仿宋" w:hAnsi="仿宋" w:eastAsia="仿宋" w:cs="仿宋"/>
          <w:color w:val="auto"/>
          <w:kern w:val="2"/>
          <w:highlight w:val="none"/>
          <w:lang w:eastAsia="zh-CN"/>
        </w:rPr>
        <w:t>合作方，</w:t>
      </w:r>
      <w:r>
        <w:rPr>
          <w:rFonts w:hint="eastAsia" w:ascii="仿宋" w:hAnsi="仿宋" w:eastAsia="仿宋" w:cs="仿宋"/>
          <w:color w:val="auto"/>
          <w:kern w:val="2"/>
          <w:highlight w:val="none"/>
          <w:lang w:val="en-US" w:eastAsia="zh-CN"/>
        </w:rPr>
        <w:t>由合作方向</w:t>
      </w:r>
      <w:r>
        <w:rPr>
          <w:rFonts w:hint="eastAsia" w:ascii="仿宋" w:hAnsi="仿宋" w:eastAsia="仿宋" w:cs="仿宋"/>
          <w:color w:val="auto"/>
          <w:kern w:val="2"/>
          <w:highlight w:val="none"/>
          <w:lang w:eastAsia="zh-CN"/>
        </w:rPr>
        <w:t>成都市颐康居健康养老服务有限公司</w:t>
      </w:r>
      <w:r>
        <w:rPr>
          <w:rFonts w:hint="eastAsia" w:ascii="仿宋" w:hAnsi="仿宋" w:eastAsia="仿宋" w:cs="仿宋"/>
          <w:color w:val="auto"/>
          <w:kern w:val="2"/>
          <w:highlight w:val="none"/>
          <w:lang w:val="en-US" w:eastAsia="zh-CN"/>
        </w:rPr>
        <w:t>推荐入住养老客户，根据养老客户数量进行据实结算</w:t>
      </w:r>
      <w:r>
        <w:rPr>
          <w:rFonts w:hint="eastAsia" w:ascii="仿宋" w:hAnsi="仿宋" w:eastAsia="仿宋" w:cs="仿宋"/>
          <w:color w:val="auto"/>
          <w:kern w:val="2"/>
          <w:highlight w:val="none"/>
          <w:lang w:eastAsia="zh-CN"/>
        </w:rPr>
        <w:t>。结合公司实际需求情况，诚邀符合条件的潜在合作方参与遴选，现将有关事宜公告如下：</w:t>
      </w:r>
    </w:p>
    <w:p>
      <w:pPr>
        <w:pStyle w:val="11"/>
        <w:widowControl/>
        <w:numPr>
          <w:ilvl w:val="0"/>
          <w:numId w:val="0"/>
        </w:numPr>
        <w:spacing w:beforeAutospacing="0" w:afterAutospacing="0"/>
        <w:ind w:firstLine="482" w:firstLineChars="200"/>
        <w:rPr>
          <w:rFonts w:hint="eastAsia" w:ascii="仿宋" w:hAnsi="仿宋" w:eastAsia="仿宋" w:cs="仿宋"/>
          <w:b/>
          <w:bCs/>
          <w:color w:val="auto"/>
          <w:kern w:val="2"/>
          <w:highlight w:val="none"/>
          <w:lang w:val="en-US" w:eastAsia="zh-CN"/>
        </w:rPr>
      </w:pPr>
      <w:r>
        <w:rPr>
          <w:rFonts w:hint="eastAsia" w:ascii="仿宋" w:hAnsi="仿宋" w:eastAsia="仿宋" w:cs="仿宋"/>
          <w:b/>
          <w:bCs/>
          <w:color w:val="auto"/>
          <w:kern w:val="2"/>
          <w:sz w:val="24"/>
          <w:szCs w:val="24"/>
          <w:lang w:val="en-US" w:eastAsia="zh-CN" w:bidi="ar-SA"/>
        </w:rPr>
        <w:t>一、</w:t>
      </w:r>
      <w:r>
        <w:rPr>
          <w:rFonts w:hint="eastAsia" w:ascii="仿宋" w:hAnsi="仿宋" w:eastAsia="仿宋" w:cs="仿宋"/>
          <w:b/>
          <w:bCs/>
          <w:color w:val="auto"/>
          <w:kern w:val="2"/>
          <w:highlight w:val="none"/>
          <w:lang w:val="en-US" w:eastAsia="zh-CN"/>
        </w:rPr>
        <w:t>预算金额与服务期限</w:t>
      </w:r>
    </w:p>
    <w:p>
      <w:pPr>
        <w:pStyle w:val="11"/>
        <w:widowControl/>
        <w:spacing w:beforeAutospacing="0" w:afterAutospacing="0"/>
        <w:ind w:firstLine="480"/>
        <w:rPr>
          <w:rFonts w:hint="default" w:ascii="仿宋" w:hAnsi="仿宋" w:eastAsia="仿宋" w:cs="仿宋"/>
          <w:b w:val="0"/>
          <w:bCs w:val="0"/>
          <w:color w:val="auto"/>
          <w:kern w:val="2"/>
          <w:highlight w:val="none"/>
          <w:lang w:val="en-US" w:eastAsia="zh-CN"/>
        </w:rPr>
      </w:pPr>
      <w:r>
        <w:rPr>
          <w:rFonts w:hint="eastAsia" w:ascii="仿宋" w:hAnsi="仿宋" w:eastAsia="仿宋" w:cs="仿宋"/>
          <w:b w:val="0"/>
          <w:bCs w:val="0"/>
          <w:color w:val="auto"/>
          <w:kern w:val="2"/>
          <w:sz w:val="24"/>
          <w:szCs w:val="24"/>
          <w:lang w:val="en-US" w:eastAsia="zh-CN" w:bidi="ar-SA"/>
        </w:rPr>
        <w:t>预算金额：80,000.00元/年</w:t>
      </w:r>
      <w:r>
        <w:rPr>
          <w:rFonts w:hint="eastAsia" w:ascii="仿宋" w:hAnsi="仿宋" w:eastAsia="仿宋" w:cs="仿宋"/>
          <w:b w:val="0"/>
          <w:bCs w:val="0"/>
          <w:color w:val="auto"/>
          <w:kern w:val="2"/>
          <w:highlight w:val="none"/>
          <w:lang w:val="en-US" w:eastAsia="zh-CN"/>
        </w:rPr>
        <w:t>。</w:t>
      </w:r>
    </w:p>
    <w:p>
      <w:pPr>
        <w:pStyle w:val="11"/>
        <w:widowControl/>
        <w:numPr>
          <w:ilvl w:val="0"/>
          <w:numId w:val="0"/>
        </w:numPr>
        <w:spacing w:beforeAutospacing="0" w:afterAutospacing="0"/>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服务期限：一年或预算金额使用完毕，自动结束。</w:t>
      </w:r>
    </w:p>
    <w:p>
      <w:pPr>
        <w:pStyle w:val="11"/>
        <w:widowControl/>
        <w:spacing w:beforeAutospacing="0" w:afterAutospacing="0"/>
        <w:ind w:firstLine="482"/>
        <w:rPr>
          <w:rFonts w:hint="eastAsia" w:ascii="仿宋" w:hAnsi="仿宋" w:eastAsia="仿宋" w:cs="仿宋"/>
          <w:b/>
          <w:bCs/>
          <w:color w:val="auto"/>
          <w:kern w:val="2"/>
          <w:highlight w:val="none"/>
        </w:rPr>
      </w:pPr>
      <w:r>
        <w:rPr>
          <w:rFonts w:hint="eastAsia" w:ascii="仿宋" w:hAnsi="仿宋" w:eastAsia="仿宋" w:cs="仿宋"/>
          <w:b/>
          <w:bCs/>
          <w:color w:val="auto"/>
          <w:kern w:val="2"/>
          <w:highlight w:val="none"/>
          <w:lang w:val="en-US" w:eastAsia="zh-CN"/>
        </w:rPr>
        <w:t>二</w:t>
      </w:r>
      <w:r>
        <w:rPr>
          <w:rFonts w:hint="eastAsia" w:ascii="仿宋" w:hAnsi="仿宋" w:eastAsia="仿宋" w:cs="仿宋"/>
          <w:b/>
          <w:bCs/>
          <w:color w:val="auto"/>
          <w:kern w:val="2"/>
          <w:highlight w:val="none"/>
        </w:rPr>
        <w:t>、基本原则</w:t>
      </w:r>
    </w:p>
    <w:p>
      <w:pPr>
        <w:pStyle w:val="11"/>
        <w:widowControl/>
        <w:spacing w:beforeAutospacing="0" w:afterAutospacing="0"/>
        <w:ind w:firstLine="480"/>
        <w:rPr>
          <w:rFonts w:hint="eastAsia" w:ascii="仿宋" w:hAnsi="仿宋" w:eastAsia="仿宋" w:cs="仿宋"/>
          <w:color w:val="auto"/>
          <w:kern w:val="2"/>
          <w:highlight w:val="none"/>
        </w:rPr>
      </w:pPr>
      <w:r>
        <w:rPr>
          <w:rFonts w:hint="eastAsia" w:ascii="仿宋" w:hAnsi="仿宋" w:eastAsia="仿宋" w:cs="仿宋"/>
          <w:color w:val="auto"/>
          <w:kern w:val="2"/>
          <w:highlight w:val="none"/>
          <w:lang w:eastAsia="zh-CN"/>
        </w:rPr>
        <w:t>成都市颐康居健康养老服务有限公司</w:t>
      </w:r>
      <w:r>
        <w:rPr>
          <w:rFonts w:hint="eastAsia" w:ascii="仿宋" w:hAnsi="仿宋" w:eastAsia="仿宋" w:cs="仿宋"/>
          <w:color w:val="auto"/>
          <w:kern w:val="2"/>
          <w:highlight w:val="none"/>
        </w:rPr>
        <w:t>遵循公开透明、公平竞争的原则，企业自愿报名，提交资料，遴选工作小组对</w:t>
      </w:r>
      <w:r>
        <w:rPr>
          <w:rFonts w:hint="eastAsia" w:ascii="仿宋" w:hAnsi="仿宋" w:eastAsia="仿宋" w:cs="仿宋"/>
          <w:color w:val="auto"/>
          <w:kern w:val="2"/>
          <w:highlight w:val="none"/>
          <w:lang w:eastAsia="zh-CN"/>
        </w:rPr>
        <w:t>合作方</w:t>
      </w:r>
      <w:r>
        <w:rPr>
          <w:rFonts w:hint="eastAsia" w:ascii="仿宋" w:hAnsi="仿宋" w:eastAsia="仿宋" w:cs="仿宋"/>
          <w:color w:val="auto"/>
          <w:kern w:val="2"/>
          <w:highlight w:val="none"/>
        </w:rPr>
        <w:t>提交的申请文件进行</w:t>
      </w:r>
      <w:r>
        <w:rPr>
          <w:rFonts w:hint="eastAsia" w:ascii="仿宋" w:hAnsi="仿宋" w:eastAsia="仿宋" w:cs="仿宋"/>
          <w:color w:val="auto"/>
          <w:kern w:val="2"/>
          <w:highlight w:val="none"/>
          <w:lang w:val="en-US" w:eastAsia="zh-CN"/>
        </w:rPr>
        <w:t>审核</w:t>
      </w:r>
      <w:r>
        <w:rPr>
          <w:rFonts w:hint="eastAsia" w:ascii="仿宋" w:hAnsi="仿宋" w:eastAsia="仿宋" w:cs="仿宋"/>
          <w:color w:val="auto"/>
          <w:kern w:val="2"/>
          <w:highlight w:val="none"/>
        </w:rPr>
        <w:t>。</w:t>
      </w:r>
    </w:p>
    <w:p>
      <w:pPr>
        <w:pStyle w:val="11"/>
        <w:widowControl/>
        <w:numPr>
          <w:ilvl w:val="0"/>
          <w:numId w:val="0"/>
        </w:numPr>
        <w:spacing w:beforeAutospacing="0" w:afterAutospacing="0"/>
        <w:ind w:firstLine="482" w:firstLineChars="200"/>
        <w:rPr>
          <w:rFonts w:hint="default"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三、结算与付款方式</w:t>
      </w:r>
    </w:p>
    <w:p>
      <w:pPr>
        <w:pStyle w:val="11"/>
        <w:widowControl/>
        <w:spacing w:beforeAutospacing="0" w:afterAutospacing="0"/>
        <w:ind w:firstLine="480"/>
        <w:rPr>
          <w:rFonts w:hint="eastAsia" w:ascii="仿宋" w:hAnsi="仿宋" w:eastAsia="仿宋" w:cs="仿宋"/>
          <w:color w:val="auto"/>
          <w:kern w:val="2"/>
          <w:highlight w:val="none"/>
          <w:lang w:val="en-US" w:eastAsia="zh-CN"/>
        </w:rPr>
      </w:pPr>
      <w:r>
        <w:rPr>
          <w:rFonts w:hint="eastAsia" w:ascii="仿宋" w:hAnsi="仿宋" w:eastAsia="仿宋" w:cs="仿宋"/>
          <w:color w:val="auto"/>
          <w:kern w:val="2"/>
          <w:highlight w:val="none"/>
          <w:lang w:val="en-US" w:eastAsia="zh-CN"/>
        </w:rPr>
        <w:t>合作方推荐的客户签长住1年合同，并入住满30天后，按2000元/人向合作方进行结算，结算费用按每月符合上述支付条件的入住人数，据实支付。若实际入住不足30天退住的，则不进行结算，不支付费用。若长住客户退住后180天（含）内，回原项目入住，不算业绩，不支付费用。</w:t>
      </w:r>
    </w:p>
    <w:p>
      <w:pPr>
        <w:pStyle w:val="11"/>
        <w:widowControl/>
        <w:spacing w:beforeAutospacing="0" w:afterAutospacing="0"/>
        <w:ind w:firstLine="482"/>
        <w:rPr>
          <w:rFonts w:hint="eastAsia" w:ascii="仿宋" w:hAnsi="仿宋" w:eastAsia="仿宋" w:cs="仿宋"/>
          <w:b/>
          <w:bCs/>
          <w:color w:val="auto"/>
          <w:kern w:val="2"/>
          <w:highlight w:val="none"/>
        </w:rPr>
      </w:pPr>
      <w:r>
        <w:rPr>
          <w:rFonts w:hint="eastAsia" w:ascii="仿宋" w:hAnsi="仿宋" w:eastAsia="仿宋" w:cs="仿宋"/>
          <w:b/>
          <w:bCs/>
          <w:color w:val="auto"/>
          <w:kern w:val="2"/>
          <w:highlight w:val="none"/>
          <w:lang w:val="en-US" w:eastAsia="zh-CN"/>
        </w:rPr>
        <w:t>四</w:t>
      </w:r>
      <w:r>
        <w:rPr>
          <w:rFonts w:hint="eastAsia" w:ascii="仿宋" w:hAnsi="仿宋" w:eastAsia="仿宋" w:cs="仿宋"/>
          <w:b/>
          <w:bCs/>
          <w:color w:val="auto"/>
          <w:kern w:val="2"/>
          <w:highlight w:val="none"/>
        </w:rPr>
        <w:t>、基本条件</w:t>
      </w:r>
    </w:p>
    <w:p>
      <w:pPr>
        <w:ind w:firstLine="480"/>
        <w:rPr>
          <w:rFonts w:hint="eastAsia" w:ascii="仿宋" w:hAnsi="仿宋" w:eastAsia="仿宋" w:cs="仿宋"/>
          <w:color w:val="auto"/>
          <w:highlight w:val="none"/>
        </w:rPr>
      </w:pPr>
      <w:r>
        <w:rPr>
          <w:rFonts w:hint="eastAsia" w:ascii="仿宋" w:hAnsi="仿宋" w:eastAsia="仿宋" w:cs="仿宋"/>
          <w:color w:val="auto"/>
          <w:highlight w:val="none"/>
        </w:rPr>
        <w:t>1.具有独立承担民事责任的能力；</w:t>
      </w:r>
    </w:p>
    <w:p>
      <w:pPr>
        <w:ind w:firstLine="480"/>
        <w:rPr>
          <w:rFonts w:hint="eastAsia" w:ascii="仿宋" w:hAnsi="仿宋" w:eastAsia="仿宋" w:cs="仿宋"/>
          <w:color w:val="auto"/>
          <w:highlight w:val="none"/>
        </w:rPr>
      </w:pPr>
      <w:r>
        <w:rPr>
          <w:rFonts w:hint="eastAsia" w:ascii="仿宋" w:hAnsi="仿宋" w:eastAsia="仿宋" w:cs="仿宋"/>
          <w:color w:val="auto"/>
          <w:highlight w:val="none"/>
        </w:rPr>
        <w:t>2.具有良好的商业信誉和健全的财务会计制度；</w:t>
      </w:r>
    </w:p>
    <w:p>
      <w:pPr>
        <w:ind w:firstLine="480"/>
        <w:rPr>
          <w:rFonts w:hint="eastAsia" w:ascii="仿宋" w:hAnsi="仿宋" w:eastAsia="仿宋" w:cs="仿宋"/>
          <w:color w:val="auto"/>
          <w:highlight w:val="none"/>
        </w:rPr>
      </w:pPr>
      <w:r>
        <w:rPr>
          <w:rFonts w:hint="eastAsia" w:ascii="仿宋" w:hAnsi="仿宋" w:eastAsia="仿宋" w:cs="仿宋"/>
          <w:color w:val="auto"/>
          <w:highlight w:val="none"/>
        </w:rPr>
        <w:t>3.具有履行合同所必</w:t>
      </w:r>
      <w:r>
        <w:rPr>
          <w:rFonts w:hint="eastAsia" w:ascii="仿宋" w:hAnsi="仿宋" w:eastAsia="仿宋" w:cs="仿宋"/>
          <w:color w:val="auto"/>
          <w:highlight w:val="none"/>
          <w:lang w:val="en-US" w:eastAsia="zh-CN"/>
        </w:rPr>
        <w:t>需</w:t>
      </w:r>
      <w:r>
        <w:rPr>
          <w:rFonts w:hint="eastAsia" w:ascii="仿宋" w:hAnsi="仿宋" w:eastAsia="仿宋" w:cs="仿宋"/>
          <w:color w:val="auto"/>
          <w:highlight w:val="none"/>
        </w:rPr>
        <w:t>的设备和专业技术能力；</w:t>
      </w:r>
    </w:p>
    <w:p>
      <w:pPr>
        <w:ind w:firstLine="480"/>
        <w:rPr>
          <w:rFonts w:hint="eastAsia" w:ascii="仿宋" w:hAnsi="仿宋" w:eastAsia="仿宋" w:cs="仿宋"/>
          <w:color w:val="auto"/>
          <w:highlight w:val="none"/>
        </w:rPr>
      </w:pPr>
      <w:r>
        <w:rPr>
          <w:rFonts w:hint="eastAsia" w:ascii="仿宋" w:hAnsi="仿宋" w:eastAsia="仿宋" w:cs="仿宋"/>
          <w:color w:val="auto"/>
          <w:highlight w:val="none"/>
        </w:rPr>
        <w:t>4.具有依法缴纳税收和社会保障资金的良好记录；</w:t>
      </w:r>
    </w:p>
    <w:p>
      <w:pPr>
        <w:ind w:firstLine="480"/>
        <w:rPr>
          <w:rFonts w:hint="eastAsia" w:ascii="仿宋" w:hAnsi="仿宋" w:eastAsia="仿宋" w:cs="仿宋"/>
          <w:color w:val="auto"/>
          <w:highlight w:val="none"/>
        </w:rPr>
      </w:pPr>
      <w:r>
        <w:rPr>
          <w:rFonts w:hint="eastAsia" w:ascii="仿宋" w:hAnsi="仿宋" w:eastAsia="仿宋" w:cs="仿宋"/>
          <w:color w:val="auto"/>
          <w:highlight w:val="none"/>
        </w:rPr>
        <w:t>5.参加本次遴选活动前三年内，在经营活动中没有重大违法记录；</w:t>
      </w:r>
    </w:p>
    <w:p>
      <w:pPr>
        <w:ind w:firstLine="480"/>
        <w:rPr>
          <w:rFonts w:hint="default" w:ascii="仿宋" w:hAnsi="仿宋" w:eastAsia="仿宋" w:cs="仿宋"/>
          <w:color w:val="auto"/>
          <w:highlight w:val="none"/>
          <w:lang w:val="en-US"/>
        </w:rPr>
      </w:pPr>
      <w:r>
        <w:rPr>
          <w:rFonts w:hint="eastAsia" w:ascii="仿宋" w:hAnsi="仿宋" w:eastAsia="仿宋" w:cs="仿宋"/>
          <w:color w:val="auto"/>
          <w:highlight w:val="none"/>
        </w:rPr>
        <w:t>6.法律、行政法规规定的其他条件</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无；</w:t>
      </w:r>
    </w:p>
    <w:p>
      <w:pPr>
        <w:ind w:firstLine="480"/>
        <w:rPr>
          <w:rFonts w:hint="eastAsia" w:ascii="仿宋" w:hAnsi="仿宋" w:eastAsia="仿宋" w:cs="仿宋"/>
          <w:color w:val="auto"/>
          <w:highlight w:val="none"/>
        </w:rPr>
      </w:pPr>
      <w:r>
        <w:rPr>
          <w:rFonts w:hint="eastAsia" w:ascii="仿宋" w:hAnsi="仿宋" w:eastAsia="仿宋" w:cs="仿宋"/>
          <w:color w:val="auto"/>
          <w:highlight w:val="none"/>
        </w:rPr>
        <w:t>7.根据项目提出的特殊条件：</w:t>
      </w:r>
      <w:r>
        <w:rPr>
          <w:rFonts w:hint="eastAsia" w:ascii="仿宋" w:hAnsi="仿宋" w:eastAsia="仿宋" w:cs="仿宋"/>
          <w:color w:val="auto"/>
          <w:highlight w:val="none"/>
          <w:lang w:val="en-US" w:eastAsia="zh-CN"/>
        </w:rPr>
        <w:t>无</w:t>
      </w:r>
      <w:r>
        <w:rPr>
          <w:rFonts w:hint="eastAsia" w:ascii="仿宋" w:hAnsi="仿宋" w:eastAsia="仿宋" w:cs="仿宋"/>
          <w:color w:val="auto"/>
          <w:highlight w:val="none"/>
        </w:rPr>
        <w:t>。</w:t>
      </w:r>
    </w:p>
    <w:p>
      <w:pPr>
        <w:ind w:right="480" w:rightChars="200" w:firstLine="482"/>
        <w:rPr>
          <w:rFonts w:hint="eastAsia" w:ascii="仿宋" w:hAnsi="仿宋" w:eastAsia="仿宋" w:cs="仿宋"/>
          <w:color w:val="auto"/>
          <w:highlight w:val="none"/>
        </w:rPr>
      </w:pPr>
      <w:r>
        <w:rPr>
          <w:rFonts w:hint="eastAsia" w:ascii="仿宋" w:hAnsi="仿宋" w:eastAsia="仿宋" w:cs="仿宋"/>
          <w:b/>
          <w:bCs/>
          <w:color w:val="auto"/>
          <w:highlight w:val="none"/>
          <w:lang w:val="en-US" w:eastAsia="zh-CN"/>
        </w:rPr>
        <w:t>五</w:t>
      </w:r>
      <w:r>
        <w:rPr>
          <w:rFonts w:hint="eastAsia" w:ascii="仿宋" w:hAnsi="仿宋" w:eastAsia="仿宋" w:cs="仿宋"/>
          <w:b/>
          <w:bCs/>
          <w:color w:val="auto"/>
          <w:highlight w:val="none"/>
        </w:rPr>
        <w:t>、申请文件递交方式及截止时间</w:t>
      </w:r>
    </w:p>
    <w:p>
      <w:pPr>
        <w:ind w:firstLine="480"/>
        <w:rPr>
          <w:rFonts w:hint="eastAsia" w:ascii="仿宋" w:hAnsi="仿宋" w:eastAsia="仿宋" w:cs="仿宋"/>
          <w:color w:val="auto"/>
          <w:highlight w:val="none"/>
        </w:rPr>
      </w:pPr>
      <w:r>
        <w:rPr>
          <w:rFonts w:hint="eastAsia" w:ascii="仿宋" w:hAnsi="仿宋" w:eastAsia="仿宋" w:cs="仿宋"/>
          <w:color w:val="auto"/>
          <w:highlight w:val="none"/>
        </w:rPr>
        <w:t>申请文件须于2025年</w:t>
      </w:r>
      <w:r>
        <w:rPr>
          <w:rFonts w:hint="eastAsia" w:ascii="仿宋" w:hAnsi="仿宋" w:eastAsia="仿宋" w:cs="仿宋"/>
          <w:color w:val="auto"/>
          <w:highlight w:val="none"/>
          <w:lang w:val="en-US" w:eastAsia="zh-CN"/>
        </w:rPr>
        <w:t>12</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29</w:t>
      </w:r>
      <w:r>
        <w:rPr>
          <w:rFonts w:hint="eastAsia" w:ascii="仿宋" w:hAnsi="仿宋" w:eastAsia="仿宋" w:cs="仿宋"/>
          <w:color w:val="auto"/>
          <w:highlight w:val="none"/>
        </w:rPr>
        <w:t>日10：00前通过邮件方式发送到指定邮箱2070370570@qq.com。逾期送达的申请文件将拒绝审核。</w:t>
      </w:r>
    </w:p>
    <w:p>
      <w:pPr>
        <w:ind w:right="480" w:rightChars="200" w:firstLine="482"/>
        <w:rPr>
          <w:rFonts w:hint="eastAsia" w:ascii="仿宋" w:hAnsi="仿宋" w:eastAsia="仿宋" w:cs="仿宋"/>
          <w:color w:val="auto"/>
          <w:highlight w:val="none"/>
          <w:lang w:eastAsia="zh-CN"/>
        </w:rPr>
      </w:pPr>
      <w:r>
        <w:rPr>
          <w:rFonts w:hint="eastAsia" w:ascii="仿宋" w:hAnsi="仿宋" w:eastAsia="仿宋" w:cs="仿宋"/>
          <w:b/>
          <w:bCs/>
          <w:color w:val="auto"/>
          <w:highlight w:val="none"/>
          <w:lang w:val="en-US" w:eastAsia="zh-CN"/>
        </w:rPr>
        <w:t>审核时间：</w:t>
      </w:r>
      <w:r>
        <w:rPr>
          <w:rFonts w:hint="eastAsia" w:ascii="仿宋" w:hAnsi="仿宋" w:eastAsia="仿宋" w:cs="仿宋"/>
          <w:color w:val="auto"/>
          <w:highlight w:val="none"/>
        </w:rPr>
        <w:t>2025年</w:t>
      </w:r>
      <w:r>
        <w:rPr>
          <w:rFonts w:hint="eastAsia" w:ascii="仿宋" w:hAnsi="仿宋" w:eastAsia="仿宋" w:cs="仿宋"/>
          <w:color w:val="auto"/>
          <w:highlight w:val="none"/>
          <w:lang w:val="en-US" w:eastAsia="zh-CN"/>
        </w:rPr>
        <w:t>12</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29</w:t>
      </w:r>
      <w:r>
        <w:rPr>
          <w:rFonts w:hint="eastAsia" w:ascii="仿宋" w:hAnsi="仿宋" w:eastAsia="仿宋" w:cs="仿宋"/>
          <w:color w:val="auto"/>
          <w:highlight w:val="none"/>
        </w:rPr>
        <w:t>日10：00</w:t>
      </w:r>
    </w:p>
    <w:p>
      <w:pPr>
        <w:ind w:right="480" w:rightChars="200" w:firstLine="482"/>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审核地点</w:t>
      </w:r>
      <w:r>
        <w:rPr>
          <w:rFonts w:hint="eastAsia" w:ascii="仿宋" w:hAnsi="仿宋" w:eastAsia="仿宋" w:cs="仿宋"/>
          <w:color w:val="auto"/>
          <w:highlight w:val="none"/>
          <w:lang w:val="en-US" w:eastAsia="zh-CN"/>
        </w:rPr>
        <w:t>：成都市新都区兴乐北路88号缤纷时代广场1号楼1611室</w:t>
      </w:r>
    </w:p>
    <w:p>
      <w:pPr>
        <w:ind w:right="480" w:rightChars="200" w:firstLine="482"/>
        <w:rPr>
          <w:rFonts w:hint="eastAsia" w:ascii="仿宋" w:hAnsi="仿宋" w:eastAsia="仿宋" w:cs="仿宋"/>
          <w:b/>
          <w:bCs/>
          <w:color w:val="auto"/>
          <w:highlight w:val="none"/>
        </w:rPr>
      </w:pPr>
      <w:r>
        <w:rPr>
          <w:rFonts w:hint="eastAsia" w:ascii="仿宋" w:hAnsi="仿宋" w:eastAsia="仿宋" w:cs="仿宋"/>
          <w:b/>
          <w:bCs/>
          <w:color w:val="auto"/>
          <w:highlight w:val="none"/>
          <w:lang w:val="en-US" w:eastAsia="zh-CN"/>
        </w:rPr>
        <w:t>六</w:t>
      </w:r>
      <w:r>
        <w:rPr>
          <w:rFonts w:hint="eastAsia" w:ascii="仿宋" w:hAnsi="仿宋" w:eastAsia="仿宋" w:cs="仿宋"/>
          <w:b/>
          <w:bCs/>
          <w:color w:val="auto"/>
          <w:highlight w:val="none"/>
        </w:rPr>
        <w:t>、本遴选邀请及结果公告在</w:t>
      </w:r>
      <w:r>
        <w:rPr>
          <w:rFonts w:hint="eastAsia" w:ascii="仿宋" w:hAnsi="仿宋" w:eastAsia="仿宋" w:cs="仿宋"/>
          <w:b/>
          <w:bCs/>
          <w:color w:val="auto"/>
          <w:highlight w:val="none"/>
          <w:lang w:eastAsia="zh-CN"/>
        </w:rPr>
        <w:t>中国招标投标公共服务平台、成都新都投资集团有限公司门户网站、成都市新都区人民政府门户网站和香见APP</w:t>
      </w:r>
      <w:r>
        <w:rPr>
          <w:rFonts w:hint="eastAsia" w:ascii="仿宋" w:hAnsi="仿宋" w:eastAsia="仿宋" w:cs="仿宋"/>
          <w:b/>
          <w:bCs/>
          <w:color w:val="auto"/>
          <w:highlight w:val="none"/>
        </w:rPr>
        <w:t>上以公告形式发布。</w:t>
      </w:r>
    </w:p>
    <w:p>
      <w:pPr>
        <w:ind w:right="480" w:rightChars="200" w:firstLine="482"/>
        <w:rPr>
          <w:rFonts w:hint="eastAsia" w:ascii="仿宋" w:hAnsi="仿宋" w:eastAsia="仿宋" w:cs="仿宋"/>
          <w:b/>
          <w:bCs/>
          <w:color w:val="auto"/>
          <w:highlight w:val="none"/>
        </w:rPr>
      </w:pPr>
      <w:r>
        <w:rPr>
          <w:rFonts w:hint="eastAsia" w:ascii="仿宋" w:hAnsi="仿宋" w:eastAsia="仿宋" w:cs="仿宋"/>
          <w:b/>
          <w:bCs/>
          <w:color w:val="auto"/>
          <w:highlight w:val="none"/>
          <w:lang w:val="en-US" w:eastAsia="zh-CN"/>
        </w:rPr>
        <w:t>七</w:t>
      </w:r>
      <w:r>
        <w:rPr>
          <w:rFonts w:hint="eastAsia" w:ascii="仿宋" w:hAnsi="仿宋" w:eastAsia="仿宋" w:cs="仿宋"/>
          <w:b/>
          <w:bCs/>
          <w:color w:val="auto"/>
          <w:highlight w:val="none"/>
        </w:rPr>
        <w:t>、申请文件需提供资料</w:t>
      </w:r>
    </w:p>
    <w:p>
      <w:pPr>
        <w:ind w:firstLine="480"/>
        <w:rPr>
          <w:rFonts w:hint="eastAsia" w:ascii="仿宋" w:hAnsi="仿宋" w:eastAsia="仿宋" w:cs="仿宋"/>
          <w:color w:val="auto"/>
          <w:highlight w:val="none"/>
        </w:rPr>
      </w:pPr>
      <w:r>
        <w:rPr>
          <w:rFonts w:hint="eastAsia" w:ascii="仿宋" w:hAnsi="仿宋" w:eastAsia="仿宋" w:cs="仿宋"/>
          <w:color w:val="auto"/>
          <w:highlight w:val="none"/>
        </w:rPr>
        <w:t>1.具有独立承担民事责任的能力：提供有效的营业执照或法人证书或执业许可证明材料</w:t>
      </w:r>
      <w:r>
        <w:rPr>
          <w:rFonts w:hint="eastAsia" w:ascii="仿宋" w:hAnsi="仿宋" w:eastAsia="仿宋" w:cs="仿宋"/>
          <w:bCs/>
          <w:color w:val="auto"/>
          <w:kern w:val="0"/>
          <w:highlight w:val="none"/>
        </w:rPr>
        <w:t>复印件</w:t>
      </w:r>
      <w:r>
        <w:rPr>
          <w:rFonts w:hint="eastAsia" w:ascii="仿宋" w:hAnsi="仿宋" w:eastAsia="仿宋" w:cs="仿宋"/>
          <w:color w:val="auto"/>
          <w:highlight w:val="none"/>
        </w:rPr>
        <w:t>；</w:t>
      </w:r>
    </w:p>
    <w:p>
      <w:pPr>
        <w:ind w:firstLine="480"/>
        <w:rPr>
          <w:rFonts w:hint="eastAsia" w:ascii="仿宋" w:hAnsi="仿宋" w:eastAsia="仿宋" w:cs="仿宋"/>
          <w:color w:val="auto"/>
          <w:highlight w:val="none"/>
        </w:rPr>
      </w:pPr>
      <w:r>
        <w:rPr>
          <w:rFonts w:hint="eastAsia" w:ascii="仿宋" w:hAnsi="仿宋" w:eastAsia="仿宋" w:cs="仿宋"/>
          <w:color w:val="auto"/>
          <w:highlight w:val="none"/>
        </w:rPr>
        <w:t>2.具有良好的商业信誉和健全的财务会计制度：提供具有良好的商业信誉和健全的财务会计制度的承诺函</w:t>
      </w:r>
      <w:r>
        <w:rPr>
          <w:rFonts w:hint="eastAsia" w:ascii="仿宋" w:hAnsi="仿宋" w:eastAsia="仿宋" w:cs="仿宋"/>
          <w:b/>
          <w:bCs/>
          <w:color w:val="auto"/>
          <w:highlight w:val="none"/>
        </w:rPr>
        <w:t>（格式见第二章）</w:t>
      </w:r>
      <w:r>
        <w:rPr>
          <w:rFonts w:hint="eastAsia" w:ascii="仿宋" w:hAnsi="仿宋" w:eastAsia="仿宋" w:cs="仿宋"/>
          <w:color w:val="auto"/>
          <w:highlight w:val="none"/>
        </w:rPr>
        <w:t>；</w:t>
      </w:r>
    </w:p>
    <w:p>
      <w:pPr>
        <w:ind w:firstLine="480"/>
        <w:rPr>
          <w:rFonts w:hint="eastAsia" w:ascii="仿宋" w:hAnsi="仿宋" w:eastAsia="仿宋" w:cs="仿宋"/>
          <w:color w:val="auto"/>
          <w:highlight w:val="none"/>
        </w:rPr>
      </w:pPr>
      <w:r>
        <w:rPr>
          <w:rFonts w:hint="eastAsia" w:ascii="仿宋" w:hAnsi="仿宋" w:eastAsia="仿宋" w:cs="仿宋"/>
          <w:color w:val="auto"/>
          <w:highlight w:val="none"/>
        </w:rPr>
        <w:t>3.具有履行合同所必需的设备和专业技术能力：提供具有履行合同所必需的设备和专业技术能力的承诺函</w:t>
      </w:r>
      <w:r>
        <w:rPr>
          <w:rFonts w:hint="eastAsia" w:ascii="仿宋" w:hAnsi="仿宋" w:eastAsia="仿宋" w:cs="仿宋"/>
          <w:b/>
          <w:bCs/>
          <w:color w:val="auto"/>
          <w:highlight w:val="none"/>
        </w:rPr>
        <w:t>（格式见第二章）</w:t>
      </w:r>
      <w:r>
        <w:rPr>
          <w:rFonts w:hint="eastAsia" w:ascii="仿宋" w:hAnsi="仿宋" w:eastAsia="仿宋" w:cs="仿宋"/>
          <w:color w:val="auto"/>
          <w:highlight w:val="none"/>
        </w:rPr>
        <w:t>；</w:t>
      </w:r>
    </w:p>
    <w:p>
      <w:pPr>
        <w:ind w:firstLine="480"/>
        <w:rPr>
          <w:rFonts w:hint="eastAsia" w:ascii="仿宋" w:hAnsi="仿宋" w:eastAsia="仿宋" w:cs="仿宋"/>
          <w:color w:val="auto"/>
          <w:highlight w:val="none"/>
        </w:rPr>
      </w:pPr>
      <w:r>
        <w:rPr>
          <w:rFonts w:hint="eastAsia" w:ascii="仿宋" w:hAnsi="仿宋" w:eastAsia="仿宋" w:cs="仿宋"/>
          <w:color w:val="auto"/>
          <w:highlight w:val="none"/>
        </w:rPr>
        <w:t>4.有依法缴纳税收和社会保障资金的良好记录：提供有依法缴纳税收和社会保障资金的良好记录的承诺函</w:t>
      </w:r>
      <w:r>
        <w:rPr>
          <w:rFonts w:hint="eastAsia" w:ascii="仿宋" w:hAnsi="仿宋" w:eastAsia="仿宋" w:cs="仿宋"/>
          <w:b/>
          <w:bCs/>
          <w:color w:val="auto"/>
          <w:highlight w:val="none"/>
        </w:rPr>
        <w:t>（格式见第二章）</w:t>
      </w:r>
      <w:r>
        <w:rPr>
          <w:rFonts w:hint="eastAsia" w:ascii="仿宋" w:hAnsi="仿宋" w:eastAsia="仿宋" w:cs="仿宋"/>
          <w:color w:val="auto"/>
          <w:highlight w:val="none"/>
        </w:rPr>
        <w:t>；</w:t>
      </w:r>
    </w:p>
    <w:p>
      <w:pPr>
        <w:ind w:firstLine="480"/>
        <w:rPr>
          <w:rFonts w:hint="eastAsia" w:ascii="仿宋" w:hAnsi="仿宋" w:eastAsia="仿宋" w:cs="仿宋"/>
          <w:color w:val="auto"/>
          <w:highlight w:val="none"/>
        </w:rPr>
      </w:pPr>
      <w:r>
        <w:rPr>
          <w:rFonts w:hint="eastAsia" w:ascii="仿宋" w:hAnsi="仿宋" w:eastAsia="仿宋" w:cs="仿宋"/>
          <w:color w:val="auto"/>
          <w:highlight w:val="none"/>
        </w:rPr>
        <w:t>5.提供参加本次遴选活动前三年内，在经营活动中没有重大违法记录的承诺函</w:t>
      </w:r>
      <w:r>
        <w:rPr>
          <w:rFonts w:hint="eastAsia" w:ascii="仿宋" w:hAnsi="仿宋" w:eastAsia="仿宋" w:cs="仿宋"/>
          <w:b/>
          <w:bCs/>
          <w:color w:val="auto"/>
          <w:highlight w:val="none"/>
        </w:rPr>
        <w:t>（格式见第二章）</w:t>
      </w:r>
      <w:r>
        <w:rPr>
          <w:rFonts w:hint="eastAsia" w:ascii="仿宋" w:hAnsi="仿宋" w:eastAsia="仿宋" w:cs="仿宋"/>
          <w:color w:val="auto"/>
          <w:highlight w:val="none"/>
        </w:rPr>
        <w:t>；</w:t>
      </w:r>
    </w:p>
    <w:p>
      <w:pPr>
        <w:ind w:firstLine="480"/>
        <w:rPr>
          <w:rFonts w:hint="eastAsia" w:ascii="仿宋" w:hAnsi="仿宋" w:eastAsia="仿宋" w:cs="仿宋"/>
          <w:color w:val="auto"/>
          <w:highlight w:val="none"/>
        </w:rPr>
      </w:pPr>
      <w:r>
        <w:rPr>
          <w:rFonts w:hint="eastAsia" w:ascii="仿宋" w:hAnsi="仿宋" w:eastAsia="仿宋" w:cs="仿宋"/>
          <w:color w:val="auto"/>
          <w:highlight w:val="none"/>
        </w:rPr>
        <w:t>6.法定代表人/单位负责人身份证明</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提供法定代表人身份证明书（附法定代表人身份证或护照复印件</w:t>
      </w:r>
      <w:r>
        <w:rPr>
          <w:rFonts w:hint="eastAsia" w:ascii="仿宋" w:hAnsi="仿宋" w:eastAsia="仿宋" w:cs="仿宋"/>
          <w:color w:val="auto"/>
          <w:highlight w:val="none"/>
          <w:lang w:eastAsia="zh-CN"/>
        </w:rPr>
        <w:t>）</w:t>
      </w:r>
      <w:r>
        <w:rPr>
          <w:rFonts w:hint="eastAsia" w:ascii="仿宋" w:hAnsi="仿宋" w:eastAsia="仿宋" w:cs="仿宋"/>
          <w:b/>
          <w:bCs/>
          <w:color w:val="auto"/>
          <w:highlight w:val="none"/>
        </w:rPr>
        <w:t>（格式见第二章）</w:t>
      </w:r>
      <w:r>
        <w:rPr>
          <w:rFonts w:hint="eastAsia" w:ascii="仿宋" w:hAnsi="仿宋" w:eastAsia="仿宋" w:cs="仿宋"/>
          <w:color w:val="auto"/>
          <w:highlight w:val="none"/>
        </w:rPr>
        <w:t>；</w:t>
      </w:r>
    </w:p>
    <w:p>
      <w:pPr>
        <w:ind w:right="480" w:rightChars="200" w:firstLine="482"/>
        <w:rPr>
          <w:rFonts w:hint="eastAsia" w:ascii="仿宋" w:hAnsi="仿宋" w:eastAsia="仿宋" w:cs="仿宋"/>
          <w:b/>
          <w:bCs/>
          <w:color w:val="auto"/>
          <w:highlight w:val="none"/>
        </w:rPr>
      </w:pPr>
      <w:r>
        <w:rPr>
          <w:rFonts w:hint="eastAsia" w:ascii="仿宋" w:hAnsi="仿宋" w:eastAsia="仿宋" w:cs="仿宋"/>
          <w:b/>
          <w:bCs/>
          <w:color w:val="auto"/>
          <w:highlight w:val="none"/>
          <w:lang w:val="en-US" w:eastAsia="zh-CN"/>
        </w:rPr>
        <w:t>八</w:t>
      </w:r>
      <w:r>
        <w:rPr>
          <w:rFonts w:hint="eastAsia" w:ascii="仿宋" w:hAnsi="仿宋" w:eastAsia="仿宋" w:cs="仿宋"/>
          <w:b/>
          <w:bCs/>
          <w:color w:val="auto"/>
          <w:highlight w:val="none"/>
        </w:rPr>
        <w:t>、联系方式</w:t>
      </w:r>
    </w:p>
    <w:p>
      <w:pPr>
        <w:ind w:right="480" w:rightChars="200" w:firstLine="482"/>
        <w:rPr>
          <w:rFonts w:hint="eastAsia" w:ascii="仿宋" w:hAnsi="仿宋" w:eastAsia="仿宋" w:cs="仿宋"/>
          <w:color w:val="auto"/>
          <w:highlight w:val="none"/>
          <w:lang w:eastAsia="zh-CN"/>
        </w:rPr>
      </w:pPr>
      <w:r>
        <w:rPr>
          <w:rFonts w:hint="eastAsia" w:ascii="仿宋" w:hAnsi="仿宋" w:eastAsia="仿宋" w:cs="仿宋"/>
          <w:b/>
          <w:bCs/>
          <w:color w:val="auto"/>
          <w:highlight w:val="none"/>
        </w:rPr>
        <w:t>采 购 人</w:t>
      </w:r>
      <w:r>
        <w:rPr>
          <w:rFonts w:hint="eastAsia" w:ascii="仿宋" w:hAnsi="仿宋" w:eastAsia="仿宋" w:cs="仿宋"/>
          <w:color w:val="auto"/>
          <w:highlight w:val="none"/>
        </w:rPr>
        <w:t>：</w:t>
      </w:r>
      <w:r>
        <w:rPr>
          <w:rFonts w:hint="eastAsia" w:ascii="仿宋" w:hAnsi="仿宋" w:eastAsia="仿宋" w:cs="仿宋"/>
          <w:color w:val="auto"/>
          <w:highlight w:val="none"/>
          <w:lang w:eastAsia="zh-CN"/>
        </w:rPr>
        <w:t>成都市颐康居健康养老服务有限公司</w:t>
      </w:r>
    </w:p>
    <w:p>
      <w:pPr>
        <w:ind w:right="480" w:rightChars="200" w:firstLine="482"/>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地    址：</w:t>
      </w:r>
      <w:r>
        <w:rPr>
          <w:rFonts w:hint="eastAsia" w:ascii="仿宋" w:hAnsi="仿宋" w:eastAsia="仿宋" w:cs="仿宋"/>
          <w:color w:val="auto"/>
          <w:highlight w:val="none"/>
          <w:lang w:val="en-US" w:eastAsia="zh-CN"/>
        </w:rPr>
        <w:t>成都市新都区学院东路289号</w:t>
      </w:r>
    </w:p>
    <w:p>
      <w:pPr>
        <w:ind w:right="480" w:rightChars="200" w:firstLine="482"/>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联 系 人：</w:t>
      </w:r>
      <w:r>
        <w:rPr>
          <w:rFonts w:hint="eastAsia" w:ascii="仿宋" w:hAnsi="仿宋" w:eastAsia="仿宋" w:cs="仿宋"/>
          <w:color w:val="auto"/>
          <w:highlight w:val="none"/>
          <w:lang w:val="en-US" w:eastAsia="zh-CN"/>
        </w:rPr>
        <w:t>李老师</w:t>
      </w:r>
    </w:p>
    <w:p>
      <w:pPr>
        <w:ind w:right="480" w:rightChars="200" w:firstLine="482"/>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联系电话：</w:t>
      </w:r>
      <w:r>
        <w:rPr>
          <w:rFonts w:hint="eastAsia" w:ascii="仿宋" w:hAnsi="仿宋" w:eastAsia="仿宋" w:cs="仿宋"/>
          <w:color w:val="auto"/>
          <w:highlight w:val="none"/>
          <w:lang w:val="en-US" w:eastAsia="zh-CN"/>
        </w:rPr>
        <w:t>028-60327252</w:t>
      </w:r>
    </w:p>
    <w:p>
      <w:pPr>
        <w:ind w:right="480" w:rightChars="200" w:firstLine="482"/>
        <w:rPr>
          <w:rFonts w:hint="eastAsia" w:ascii="仿宋" w:hAnsi="仿宋" w:eastAsia="仿宋" w:cs="仿宋"/>
          <w:color w:val="auto"/>
          <w:highlight w:val="none"/>
          <w:lang w:eastAsia="zh-CN"/>
        </w:rPr>
      </w:pPr>
      <w:r>
        <w:rPr>
          <w:rFonts w:hint="eastAsia" w:ascii="仿宋" w:hAnsi="仿宋" w:eastAsia="仿宋" w:cs="仿宋"/>
          <w:b/>
          <w:bCs/>
          <w:color w:val="auto"/>
          <w:highlight w:val="none"/>
        </w:rPr>
        <w:t>采购代理机构</w:t>
      </w:r>
      <w:r>
        <w:rPr>
          <w:rFonts w:hint="eastAsia" w:ascii="仿宋" w:hAnsi="仿宋" w:eastAsia="仿宋" w:cs="仿宋"/>
          <w:color w:val="auto"/>
          <w:highlight w:val="none"/>
        </w:rPr>
        <w:t>：</w:t>
      </w:r>
      <w:r>
        <w:rPr>
          <w:rFonts w:hint="eastAsia" w:ascii="仿宋" w:hAnsi="仿宋" w:eastAsia="仿宋" w:cs="仿宋"/>
          <w:color w:val="auto"/>
          <w:highlight w:val="none"/>
          <w:lang w:eastAsia="zh-CN"/>
        </w:rPr>
        <w:t>四川德鑫建设工程咨询有限公司</w:t>
      </w:r>
    </w:p>
    <w:p>
      <w:pPr>
        <w:ind w:right="480" w:rightChars="200" w:firstLine="480"/>
        <w:rPr>
          <w:rFonts w:hint="eastAsia" w:ascii="仿宋" w:hAnsi="仿宋" w:eastAsia="仿宋" w:cs="仿宋"/>
          <w:color w:val="auto"/>
          <w:highlight w:val="none"/>
          <w:lang w:val="zh-CN"/>
        </w:rPr>
      </w:pPr>
      <w:r>
        <w:rPr>
          <w:rFonts w:hint="eastAsia" w:ascii="仿宋" w:hAnsi="仿宋" w:eastAsia="仿宋" w:cs="仿宋"/>
          <w:color w:val="auto"/>
          <w:highlight w:val="none"/>
        </w:rPr>
        <w:t>地    址：成都市新都区新都街道兴乐北路88号1幢16层2号</w:t>
      </w:r>
    </w:p>
    <w:p>
      <w:pPr>
        <w:ind w:right="480" w:rightChars="200" w:firstLine="480"/>
        <w:rPr>
          <w:rFonts w:hint="eastAsia" w:ascii="仿宋" w:hAnsi="仿宋" w:eastAsia="仿宋" w:cs="仿宋"/>
          <w:color w:val="auto"/>
          <w:highlight w:val="none"/>
        </w:rPr>
      </w:pPr>
      <w:r>
        <w:rPr>
          <w:rFonts w:hint="eastAsia" w:ascii="仿宋" w:hAnsi="仿宋" w:eastAsia="仿宋" w:cs="仿宋"/>
          <w:color w:val="auto"/>
          <w:highlight w:val="none"/>
        </w:rPr>
        <w:t>邮    编：610500</w:t>
      </w:r>
    </w:p>
    <w:p>
      <w:pPr>
        <w:ind w:right="480" w:rightChars="200" w:firstLine="480"/>
        <w:rPr>
          <w:rFonts w:hint="eastAsia" w:ascii="仿宋" w:hAnsi="仿宋" w:eastAsia="仿宋" w:cs="仿宋"/>
          <w:color w:val="auto"/>
          <w:highlight w:val="none"/>
        </w:rPr>
      </w:pPr>
      <w:r>
        <w:rPr>
          <w:rFonts w:hint="eastAsia" w:ascii="仿宋" w:hAnsi="仿宋" w:eastAsia="仿宋" w:cs="仿宋"/>
          <w:color w:val="auto"/>
          <w:highlight w:val="none"/>
        </w:rPr>
        <w:t>联 系 人：</w:t>
      </w:r>
      <w:r>
        <w:rPr>
          <w:rFonts w:hint="eastAsia" w:ascii="仿宋" w:hAnsi="仿宋" w:eastAsia="仿宋" w:cs="仿宋"/>
          <w:color w:val="auto"/>
          <w:highlight w:val="none"/>
          <w:lang w:val="en-US" w:eastAsia="zh-CN"/>
        </w:rPr>
        <w:t>张女士</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杨</w:t>
      </w:r>
      <w:r>
        <w:rPr>
          <w:rFonts w:hint="eastAsia" w:ascii="仿宋" w:hAnsi="仿宋" w:eastAsia="仿宋" w:cs="仿宋"/>
          <w:color w:val="auto"/>
          <w:highlight w:val="none"/>
        </w:rPr>
        <w:t>女士</w:t>
      </w:r>
    </w:p>
    <w:p>
      <w:pPr>
        <w:spacing w:line="44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联系电话：028-83912303（项目咨询）、028-83995998（报名咨询）</w:t>
      </w:r>
    </w:p>
    <w:p>
      <w:pPr>
        <w:rPr>
          <w:color w:val="auto"/>
          <w:highlight w:val="none"/>
        </w:rPr>
      </w:pPr>
      <w:r>
        <w:rPr>
          <w:color w:val="auto"/>
          <w:highlight w:val="none"/>
        </w:rPr>
        <w:br w:type="page"/>
      </w:r>
    </w:p>
    <w:p>
      <w:pPr>
        <w:pStyle w:val="3"/>
        <w:bidi w:val="0"/>
        <w:jc w:val="center"/>
        <w:rPr>
          <w:rFonts w:hint="eastAsia" w:ascii="黑体" w:hAnsi="黑体" w:eastAsia="黑体" w:cs="黑体"/>
          <w:color w:val="auto"/>
          <w:sz w:val="36"/>
          <w:szCs w:val="36"/>
          <w:highlight w:val="none"/>
          <w:lang w:val="zh-CN" w:eastAsia="zh-CN"/>
        </w:rPr>
      </w:pPr>
      <w:r>
        <w:rPr>
          <w:rFonts w:hint="eastAsia" w:ascii="黑体" w:hAnsi="黑体" w:eastAsia="黑体" w:cs="黑体"/>
          <w:color w:val="auto"/>
          <w:sz w:val="36"/>
          <w:szCs w:val="36"/>
          <w:highlight w:val="none"/>
          <w:lang w:val="en-US" w:eastAsia="zh-CN"/>
        </w:rPr>
        <w:t>第二章</w:t>
      </w:r>
      <w:r>
        <w:rPr>
          <w:rFonts w:hint="eastAsia" w:ascii="黑体" w:hAnsi="黑体" w:eastAsia="黑体" w:cs="黑体"/>
          <w:color w:val="auto"/>
          <w:sz w:val="36"/>
          <w:szCs w:val="36"/>
          <w:highlight w:val="none"/>
          <w:lang w:val="zh-CN" w:eastAsia="zh-CN"/>
        </w:rPr>
        <w:t>、</w:t>
      </w:r>
      <w:r>
        <w:rPr>
          <w:rFonts w:hint="eastAsia" w:ascii="黑体" w:hAnsi="黑体" w:eastAsia="黑体" w:cs="黑体"/>
          <w:color w:val="auto"/>
          <w:sz w:val="36"/>
          <w:szCs w:val="36"/>
          <w:highlight w:val="none"/>
          <w:lang w:val="en-US" w:eastAsia="zh-CN"/>
        </w:rPr>
        <w:t>申请</w:t>
      </w:r>
      <w:r>
        <w:rPr>
          <w:rFonts w:hint="eastAsia" w:ascii="黑体" w:hAnsi="黑体" w:eastAsia="黑体" w:cs="黑体"/>
          <w:color w:val="auto"/>
          <w:sz w:val="36"/>
          <w:szCs w:val="36"/>
          <w:highlight w:val="none"/>
          <w:lang w:val="zh-CN" w:eastAsia="zh-CN"/>
        </w:rPr>
        <w:t>文件格式</w:t>
      </w:r>
    </w:p>
    <w:p>
      <w:pPr>
        <w:rPr>
          <w:rFonts w:hint="eastAsia" w:ascii="黑体" w:hAnsi="黑体" w:eastAsia="黑体" w:cs="黑体"/>
          <w:color w:val="auto"/>
          <w:highlight w:val="none"/>
          <w:lang w:val="zh-CN"/>
        </w:rPr>
      </w:pPr>
      <w:r>
        <w:rPr>
          <w:rFonts w:hint="eastAsia" w:ascii="黑体" w:hAnsi="黑体" w:eastAsia="黑体" w:cs="黑体"/>
          <w:b/>
          <w:bCs/>
          <w:color w:val="auto"/>
          <w:sz w:val="32"/>
          <w:szCs w:val="32"/>
          <w:highlight w:val="none"/>
          <w:lang w:val="zh-CN"/>
        </w:rPr>
        <w:t>封面：</w:t>
      </w:r>
    </w:p>
    <w:p>
      <w:pPr>
        <w:ind w:firstLine="480"/>
        <w:rPr>
          <w:rFonts w:hint="eastAsia" w:ascii="黑体" w:hAnsi="黑体" w:eastAsia="黑体" w:cs="黑体"/>
          <w:color w:val="auto"/>
          <w:highlight w:val="none"/>
          <w:lang w:val="zh-CN"/>
        </w:rPr>
      </w:pPr>
    </w:p>
    <w:p>
      <w:pPr>
        <w:ind w:firstLine="0" w:firstLineChars="0"/>
        <w:jc w:val="center"/>
        <w:rPr>
          <w:rFonts w:hint="eastAsia" w:ascii="黑体" w:hAnsi="黑体" w:eastAsia="黑体" w:cs="黑体"/>
          <w:b/>
          <w:bCs/>
          <w:color w:val="auto"/>
          <w:sz w:val="44"/>
          <w:szCs w:val="44"/>
          <w:highlight w:val="none"/>
          <w:lang w:eastAsia="zh-CN"/>
        </w:rPr>
      </w:pPr>
      <w:r>
        <w:rPr>
          <w:rFonts w:hint="eastAsia" w:ascii="黑体" w:hAnsi="黑体" w:eastAsia="黑体" w:cs="黑体"/>
          <w:b/>
          <w:bCs/>
          <w:color w:val="auto"/>
          <w:sz w:val="44"/>
          <w:szCs w:val="44"/>
          <w:highlight w:val="none"/>
          <w:lang w:eastAsia="zh-CN"/>
        </w:rPr>
        <w:t>成都市颐康居健康养老服务有限公司</w:t>
      </w:r>
    </w:p>
    <w:p>
      <w:pPr>
        <w:ind w:firstLine="0" w:firstLineChars="0"/>
        <w:jc w:val="center"/>
        <w:rPr>
          <w:rFonts w:hint="eastAsia" w:eastAsia="黑体"/>
          <w:color w:val="auto"/>
          <w:sz w:val="44"/>
          <w:szCs w:val="44"/>
          <w:highlight w:val="none"/>
          <w:lang w:eastAsia="zh-CN"/>
        </w:rPr>
      </w:pPr>
      <w:r>
        <w:rPr>
          <w:rFonts w:hint="eastAsia" w:ascii="黑体" w:hAnsi="黑体" w:eastAsia="黑体" w:cs="黑体"/>
          <w:b/>
          <w:bCs/>
          <w:color w:val="auto"/>
          <w:sz w:val="44"/>
          <w:szCs w:val="44"/>
          <w:highlight w:val="none"/>
          <w:lang w:eastAsia="zh-CN"/>
        </w:rPr>
        <w:t>全民营销实体渠道合作方遴选项目</w:t>
      </w:r>
    </w:p>
    <w:p>
      <w:pPr>
        <w:spacing w:line="360" w:lineRule="auto"/>
        <w:ind w:firstLine="480"/>
        <w:jc w:val="left"/>
        <w:rPr>
          <w:rFonts w:hint="eastAsia" w:ascii="黑体" w:hAnsi="黑体" w:eastAsia="黑体" w:cs="黑体"/>
          <w:color w:val="auto"/>
          <w:sz w:val="44"/>
          <w:szCs w:val="44"/>
          <w:highlight w:val="none"/>
          <w:lang w:val="zh-CN"/>
        </w:rPr>
      </w:pPr>
    </w:p>
    <w:p>
      <w:pPr>
        <w:spacing w:line="360" w:lineRule="auto"/>
        <w:ind w:firstLine="0" w:firstLineChars="0"/>
        <w:jc w:val="center"/>
        <w:rPr>
          <w:rFonts w:hint="eastAsia" w:ascii="黑体" w:hAnsi="黑体" w:eastAsia="黑体" w:cs="黑体"/>
          <w:color w:val="auto"/>
          <w:highlight w:val="none"/>
        </w:rPr>
      </w:pPr>
    </w:p>
    <w:p>
      <w:pPr>
        <w:pStyle w:val="2"/>
        <w:rPr>
          <w:rFonts w:hint="eastAsia"/>
          <w:color w:val="auto"/>
          <w:highlight w:val="none"/>
        </w:rPr>
      </w:pPr>
    </w:p>
    <w:p>
      <w:pPr>
        <w:spacing w:line="360" w:lineRule="auto"/>
        <w:ind w:firstLine="1044"/>
        <w:jc w:val="center"/>
        <w:rPr>
          <w:rFonts w:hint="eastAsia" w:ascii="黑体" w:hAnsi="黑体" w:eastAsia="黑体" w:cs="黑体"/>
          <w:b/>
          <w:bCs/>
          <w:color w:val="auto"/>
          <w:sz w:val="52"/>
          <w:szCs w:val="52"/>
          <w:highlight w:val="none"/>
        </w:rPr>
      </w:pPr>
    </w:p>
    <w:p>
      <w:pPr>
        <w:spacing w:line="360" w:lineRule="auto"/>
        <w:ind w:firstLine="0" w:firstLineChars="0"/>
        <w:jc w:val="center"/>
        <w:rPr>
          <w:rFonts w:hint="eastAsia" w:ascii="黑体" w:hAnsi="黑体" w:eastAsia="黑体" w:cs="黑体"/>
          <w:b/>
          <w:bCs/>
          <w:color w:val="auto"/>
          <w:sz w:val="52"/>
          <w:szCs w:val="52"/>
          <w:highlight w:val="none"/>
          <w:lang w:val="zh-CN"/>
        </w:rPr>
      </w:pPr>
      <w:r>
        <w:rPr>
          <w:rFonts w:hint="eastAsia" w:ascii="黑体" w:hAnsi="黑体" w:eastAsia="黑体" w:cs="黑体"/>
          <w:b/>
          <w:bCs/>
          <w:color w:val="auto"/>
          <w:sz w:val="52"/>
          <w:szCs w:val="52"/>
          <w:highlight w:val="none"/>
        </w:rPr>
        <w:t>申请</w:t>
      </w:r>
      <w:r>
        <w:rPr>
          <w:rFonts w:hint="eastAsia" w:ascii="黑体" w:hAnsi="黑体" w:eastAsia="黑体" w:cs="黑体"/>
          <w:b/>
          <w:bCs/>
          <w:color w:val="auto"/>
          <w:sz w:val="52"/>
          <w:szCs w:val="52"/>
          <w:highlight w:val="none"/>
          <w:lang w:val="zh-CN"/>
        </w:rPr>
        <w:t>文件</w:t>
      </w:r>
    </w:p>
    <w:p>
      <w:pPr>
        <w:autoSpaceDE w:val="0"/>
        <w:autoSpaceDN w:val="0"/>
        <w:adjustRightInd w:val="0"/>
        <w:spacing w:line="360" w:lineRule="auto"/>
        <w:ind w:firstLine="0" w:firstLineChars="0"/>
        <w:jc w:val="center"/>
        <w:rPr>
          <w:rFonts w:hint="eastAsia" w:ascii="黑体" w:hAnsi="黑体" w:eastAsia="黑体" w:cs="黑体"/>
          <w:color w:val="auto"/>
          <w:highlight w:val="none"/>
          <w:lang w:val="zh-CN"/>
        </w:rPr>
      </w:pPr>
    </w:p>
    <w:p>
      <w:pPr>
        <w:pStyle w:val="2"/>
        <w:ind w:firstLine="480"/>
        <w:rPr>
          <w:color w:val="auto"/>
          <w:highlight w:val="none"/>
          <w:lang w:val="zh-CN"/>
        </w:rPr>
      </w:pPr>
    </w:p>
    <w:p>
      <w:pPr>
        <w:rPr>
          <w:color w:val="auto"/>
          <w:highlight w:val="none"/>
          <w:lang w:val="zh-CN"/>
        </w:rPr>
      </w:pPr>
    </w:p>
    <w:p>
      <w:pPr>
        <w:ind w:firstLine="480"/>
        <w:rPr>
          <w:color w:val="auto"/>
          <w:highlight w:val="none"/>
          <w:lang w:val="zh-CN"/>
        </w:rPr>
      </w:pPr>
    </w:p>
    <w:p>
      <w:pPr>
        <w:spacing w:line="360" w:lineRule="auto"/>
        <w:jc w:val="left"/>
        <w:rPr>
          <w:rFonts w:hint="eastAsia" w:ascii="黑体" w:hAnsi="黑体" w:eastAsia="黑体" w:cs="黑体"/>
          <w:b/>
          <w:bCs/>
          <w:color w:val="auto"/>
          <w:sz w:val="32"/>
          <w:szCs w:val="32"/>
          <w:highlight w:val="none"/>
          <w:lang w:val="zh-CN"/>
        </w:rPr>
      </w:pPr>
    </w:p>
    <w:p>
      <w:pPr>
        <w:spacing w:line="360" w:lineRule="auto"/>
        <w:jc w:val="left"/>
        <w:rPr>
          <w:rFonts w:hint="eastAsia" w:ascii="黑体" w:hAnsi="黑体" w:eastAsia="黑体" w:cs="黑体"/>
          <w:b/>
          <w:bCs/>
          <w:color w:val="auto"/>
          <w:sz w:val="32"/>
          <w:szCs w:val="32"/>
          <w:highlight w:val="none"/>
          <w:lang w:val="zh-CN"/>
        </w:rPr>
      </w:pPr>
      <w:r>
        <w:rPr>
          <w:rFonts w:hint="eastAsia" w:ascii="黑体" w:hAnsi="黑体" w:eastAsia="黑体" w:cs="黑体"/>
          <w:b/>
          <w:bCs/>
          <w:color w:val="auto"/>
          <w:sz w:val="32"/>
          <w:szCs w:val="32"/>
          <w:highlight w:val="none"/>
        </w:rPr>
        <w:t>申请人</w:t>
      </w:r>
      <w:r>
        <w:rPr>
          <w:rFonts w:hint="eastAsia" w:ascii="黑体" w:hAnsi="黑体" w:eastAsia="黑体" w:cs="黑体"/>
          <w:b/>
          <w:bCs/>
          <w:color w:val="auto"/>
          <w:sz w:val="32"/>
          <w:szCs w:val="32"/>
          <w:highlight w:val="none"/>
          <w:lang w:val="zh-CN"/>
        </w:rPr>
        <w:t>名称：</w:t>
      </w:r>
    </w:p>
    <w:p>
      <w:pPr>
        <w:spacing w:line="360" w:lineRule="auto"/>
        <w:ind w:firstLine="480"/>
        <w:rPr>
          <w:rFonts w:hint="eastAsia" w:ascii="黑体" w:hAnsi="黑体" w:eastAsia="黑体" w:cs="黑体"/>
          <w:color w:val="auto"/>
          <w:highlight w:val="none"/>
          <w:lang w:val="zh-CN"/>
        </w:rPr>
      </w:pPr>
    </w:p>
    <w:p>
      <w:pPr>
        <w:spacing w:line="360" w:lineRule="auto"/>
        <w:ind w:firstLine="480"/>
        <w:rPr>
          <w:rFonts w:hint="eastAsia" w:ascii="黑体" w:hAnsi="黑体" w:eastAsia="黑体" w:cs="黑体"/>
          <w:color w:val="auto"/>
          <w:highlight w:val="none"/>
          <w:lang w:val="zh-CN"/>
        </w:rPr>
      </w:pPr>
    </w:p>
    <w:p>
      <w:pPr>
        <w:pStyle w:val="2"/>
        <w:rPr>
          <w:rFonts w:hint="eastAsia"/>
          <w:color w:val="auto"/>
          <w:highlight w:val="none"/>
          <w:lang w:val="zh-CN"/>
        </w:rPr>
      </w:pPr>
    </w:p>
    <w:p>
      <w:pPr>
        <w:pStyle w:val="2"/>
        <w:ind w:firstLine="480"/>
        <w:rPr>
          <w:color w:val="auto"/>
          <w:highlight w:val="none"/>
          <w:lang w:val="zh-CN"/>
        </w:rPr>
      </w:pPr>
    </w:p>
    <w:p>
      <w:pPr>
        <w:jc w:val="center"/>
        <w:rPr>
          <w:rFonts w:hint="eastAsia" w:ascii="仿宋" w:hAnsi="仿宋" w:eastAsia="仿宋" w:cs="仿宋"/>
          <w:color w:val="auto"/>
          <w:kern w:val="0"/>
          <w:highlight w:val="none"/>
          <w:lang w:val="zh-CN"/>
        </w:rPr>
      </w:pPr>
      <w:r>
        <w:rPr>
          <w:rFonts w:hint="eastAsia" w:ascii="黑体" w:hAnsi="黑体" w:eastAsia="黑体" w:cs="黑体"/>
          <w:b/>
          <w:bCs/>
          <w:color w:val="auto"/>
          <w:sz w:val="32"/>
          <w:szCs w:val="32"/>
          <w:highlight w:val="none"/>
        </w:rPr>
        <w:t>XX年XX月XX日</w:t>
      </w:r>
    </w:p>
    <w:p>
      <w:pPr>
        <w:spacing w:line="360" w:lineRule="auto"/>
        <w:ind w:firstLine="480"/>
        <w:rPr>
          <w:rFonts w:hint="eastAsia" w:ascii="仿宋" w:hAnsi="仿宋" w:eastAsia="仿宋" w:cs="仿宋"/>
          <w:color w:val="auto"/>
          <w:highlight w:val="none"/>
          <w:lang w:val="zh-CN"/>
        </w:rPr>
      </w:pPr>
    </w:p>
    <w:p>
      <w:pPr>
        <w:spacing w:line="360" w:lineRule="auto"/>
        <w:ind w:firstLine="480"/>
        <w:rPr>
          <w:rFonts w:hint="eastAsia" w:ascii="仿宋" w:hAnsi="仿宋" w:eastAsia="仿宋" w:cs="仿宋"/>
          <w:color w:val="auto"/>
          <w:highlight w:val="none"/>
          <w:lang w:val="zh-CN"/>
        </w:rPr>
      </w:pPr>
    </w:p>
    <w:p>
      <w:pPr>
        <w:spacing w:line="360" w:lineRule="auto"/>
        <w:ind w:firstLine="482"/>
        <w:rPr>
          <w:rFonts w:hint="eastAsia" w:ascii="仿宋" w:hAnsi="仿宋" w:eastAsia="仿宋" w:cs="仿宋"/>
          <w:b/>
          <w:color w:val="auto"/>
          <w:highlight w:val="none"/>
        </w:rPr>
      </w:pPr>
    </w:p>
    <w:p>
      <w:pPr>
        <w:ind w:firstLine="0" w:firstLineChars="0"/>
        <w:jc w:val="center"/>
        <w:rPr>
          <w:rFonts w:hint="eastAsia" w:ascii="仿宋" w:hAnsi="仿宋" w:eastAsia="仿宋" w:cs="仿宋"/>
          <w:color w:val="auto"/>
          <w:sz w:val="32"/>
          <w:szCs w:val="32"/>
          <w:highlight w:val="none"/>
        </w:rPr>
      </w:pPr>
      <w:bookmarkStart w:id="3" w:name="_Toc26523"/>
      <w:r>
        <w:rPr>
          <w:rFonts w:hint="eastAsia" w:ascii="黑体" w:hAnsi="黑体" w:eastAsia="黑体" w:cs="黑体"/>
          <w:b/>
          <w:bCs/>
          <w:color w:val="auto"/>
          <w:sz w:val="32"/>
          <w:szCs w:val="32"/>
          <w:highlight w:val="none"/>
        </w:rPr>
        <w:t>（一）营业执照</w:t>
      </w:r>
      <w:r>
        <w:rPr>
          <w:rFonts w:hint="eastAsia" w:ascii="仿宋" w:hAnsi="仿宋" w:eastAsia="仿宋" w:cs="仿宋"/>
          <w:color w:val="auto"/>
          <w:sz w:val="32"/>
          <w:szCs w:val="32"/>
          <w:highlight w:val="none"/>
        </w:rPr>
        <w:br w:type="page"/>
      </w:r>
    </w:p>
    <w:p>
      <w:pPr>
        <w:pStyle w:val="5"/>
        <w:spacing w:line="240" w:lineRule="auto"/>
        <w:ind w:firstLine="0" w:firstLineChars="0"/>
        <w:jc w:val="center"/>
        <w:rPr>
          <w:rFonts w:hint="eastAsia" w:ascii="仿宋" w:hAnsi="仿宋" w:eastAsia="仿宋" w:cs="仿宋"/>
          <w:color w:val="auto"/>
          <w:highlight w:val="none"/>
          <w:lang w:val="zh-CN"/>
        </w:rPr>
      </w:pPr>
      <w:r>
        <w:rPr>
          <w:rFonts w:hint="eastAsia" w:ascii="黑体" w:hAnsi="黑体" w:eastAsia="黑体" w:cs="黑体"/>
          <w:color w:val="auto"/>
          <w:highlight w:val="none"/>
        </w:rPr>
        <w:t>（二）承诺</w:t>
      </w:r>
      <w:r>
        <w:rPr>
          <w:rFonts w:hint="eastAsia" w:ascii="黑体" w:hAnsi="黑体" w:eastAsia="黑体" w:cs="黑体"/>
          <w:color w:val="auto"/>
          <w:highlight w:val="none"/>
          <w:lang w:val="zh-CN"/>
        </w:rPr>
        <w:t>函</w:t>
      </w:r>
      <w:bookmarkEnd w:id="3"/>
    </w:p>
    <w:p>
      <w:pPr>
        <w:spacing w:line="360" w:lineRule="auto"/>
        <w:ind w:firstLine="0" w:firstLineChars="0"/>
        <w:rPr>
          <w:rFonts w:hint="eastAsia" w:ascii="仿宋" w:hAnsi="仿宋" w:eastAsia="仿宋" w:cs="仿宋"/>
          <w:color w:val="auto"/>
          <w:highlight w:val="none"/>
        </w:rPr>
      </w:pPr>
      <w:r>
        <w:rPr>
          <w:rFonts w:hint="eastAsia" w:ascii="仿宋" w:hAnsi="仿宋" w:eastAsia="仿宋" w:cs="仿宋"/>
          <w:color w:val="auto"/>
          <w:highlight w:val="none"/>
          <w:lang w:eastAsia="zh-CN"/>
        </w:rPr>
        <w:t>四川德鑫建设工程咨询有限公司</w:t>
      </w:r>
      <w:r>
        <w:rPr>
          <w:rFonts w:hint="eastAsia" w:ascii="仿宋" w:hAnsi="仿宋" w:eastAsia="仿宋" w:cs="仿宋"/>
          <w:color w:val="auto"/>
          <w:highlight w:val="none"/>
        </w:rPr>
        <w:t>：</w:t>
      </w:r>
    </w:p>
    <w:p>
      <w:pPr>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我公司作为本次采购项目的申请</w:t>
      </w:r>
      <w:r>
        <w:rPr>
          <w:rFonts w:hint="eastAsia" w:ascii="仿宋" w:hAnsi="仿宋" w:eastAsia="仿宋" w:cs="仿宋"/>
          <w:color w:val="auto"/>
          <w:highlight w:val="none"/>
          <w:lang w:eastAsia="zh-CN"/>
        </w:rPr>
        <w:t>合作方</w:t>
      </w:r>
      <w:r>
        <w:rPr>
          <w:rFonts w:hint="eastAsia" w:ascii="仿宋" w:hAnsi="仿宋" w:eastAsia="仿宋" w:cs="仿宋"/>
          <w:color w:val="auto"/>
          <w:highlight w:val="none"/>
        </w:rPr>
        <w:t>，根据遴选文件要求，现郑重承诺如下：</w:t>
      </w:r>
    </w:p>
    <w:p>
      <w:pPr>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一、具备本项目规定的条件：</w:t>
      </w:r>
    </w:p>
    <w:p>
      <w:pPr>
        <w:ind w:firstLine="480"/>
        <w:rPr>
          <w:rFonts w:hint="eastAsia" w:ascii="仿宋" w:hAnsi="仿宋" w:eastAsia="仿宋" w:cs="仿宋"/>
          <w:color w:val="auto"/>
          <w:highlight w:val="none"/>
        </w:rPr>
      </w:pPr>
      <w:r>
        <w:rPr>
          <w:rFonts w:hint="eastAsia" w:ascii="仿宋" w:hAnsi="仿宋" w:eastAsia="仿宋" w:cs="仿宋"/>
          <w:color w:val="auto"/>
          <w:highlight w:val="none"/>
        </w:rPr>
        <w:t>1.具有独立承担民事责任的能力；</w:t>
      </w:r>
    </w:p>
    <w:p>
      <w:pPr>
        <w:ind w:firstLine="480"/>
        <w:rPr>
          <w:rFonts w:hint="eastAsia" w:ascii="仿宋" w:hAnsi="仿宋" w:eastAsia="仿宋" w:cs="仿宋"/>
          <w:color w:val="auto"/>
          <w:highlight w:val="none"/>
        </w:rPr>
      </w:pPr>
      <w:r>
        <w:rPr>
          <w:rFonts w:hint="eastAsia" w:ascii="仿宋" w:hAnsi="仿宋" w:eastAsia="仿宋" w:cs="仿宋"/>
          <w:color w:val="auto"/>
          <w:highlight w:val="none"/>
        </w:rPr>
        <w:t>2.具有良好的商业信誉和健全的财务会计制度；</w:t>
      </w:r>
    </w:p>
    <w:p>
      <w:pPr>
        <w:ind w:firstLine="480"/>
        <w:rPr>
          <w:rFonts w:hint="eastAsia" w:ascii="仿宋" w:hAnsi="仿宋" w:eastAsia="仿宋" w:cs="仿宋"/>
          <w:color w:val="auto"/>
          <w:highlight w:val="none"/>
        </w:rPr>
      </w:pPr>
      <w:r>
        <w:rPr>
          <w:rFonts w:hint="eastAsia" w:ascii="仿宋" w:hAnsi="仿宋" w:eastAsia="仿宋" w:cs="仿宋"/>
          <w:color w:val="auto"/>
          <w:highlight w:val="none"/>
        </w:rPr>
        <w:t>3.具有履行合同所</w:t>
      </w:r>
      <w:r>
        <w:rPr>
          <w:rFonts w:hint="eastAsia" w:ascii="仿宋" w:hAnsi="仿宋" w:eastAsia="仿宋" w:cs="仿宋"/>
          <w:color w:val="auto"/>
          <w:highlight w:val="none"/>
          <w:lang w:val="en-US" w:eastAsia="zh-CN"/>
        </w:rPr>
        <w:t>必需</w:t>
      </w:r>
      <w:r>
        <w:rPr>
          <w:rFonts w:hint="eastAsia" w:ascii="仿宋" w:hAnsi="仿宋" w:eastAsia="仿宋" w:cs="仿宋"/>
          <w:color w:val="auto"/>
          <w:highlight w:val="none"/>
        </w:rPr>
        <w:t>的设备和专业技术能力；</w:t>
      </w:r>
    </w:p>
    <w:p>
      <w:pPr>
        <w:ind w:firstLine="480"/>
        <w:rPr>
          <w:rFonts w:hint="eastAsia" w:ascii="仿宋" w:hAnsi="仿宋" w:eastAsia="仿宋" w:cs="仿宋"/>
          <w:color w:val="auto"/>
          <w:highlight w:val="none"/>
        </w:rPr>
      </w:pPr>
      <w:r>
        <w:rPr>
          <w:rFonts w:hint="eastAsia" w:ascii="仿宋" w:hAnsi="仿宋" w:eastAsia="仿宋" w:cs="仿宋"/>
          <w:color w:val="auto"/>
          <w:highlight w:val="none"/>
        </w:rPr>
        <w:t>4.具有依法缴纳税收和社会保障资金的良好记录；</w:t>
      </w:r>
    </w:p>
    <w:p>
      <w:pPr>
        <w:ind w:firstLine="480"/>
        <w:rPr>
          <w:rFonts w:hint="eastAsia" w:ascii="仿宋" w:hAnsi="仿宋" w:eastAsia="仿宋" w:cs="仿宋"/>
          <w:color w:val="auto"/>
          <w:highlight w:val="none"/>
        </w:rPr>
      </w:pPr>
      <w:r>
        <w:rPr>
          <w:rFonts w:hint="eastAsia" w:ascii="仿宋" w:hAnsi="仿宋" w:eastAsia="仿宋" w:cs="仿宋"/>
          <w:color w:val="auto"/>
          <w:highlight w:val="none"/>
        </w:rPr>
        <w:t>5.参加本次遴选活动前三年内，在经营活动中没有重大违法记录；</w:t>
      </w:r>
    </w:p>
    <w:p>
      <w:pPr>
        <w:ind w:firstLine="480"/>
        <w:rPr>
          <w:rFonts w:hint="eastAsia" w:ascii="仿宋" w:hAnsi="仿宋" w:eastAsia="仿宋" w:cs="仿宋"/>
          <w:color w:val="auto"/>
          <w:highlight w:val="none"/>
        </w:rPr>
      </w:pPr>
      <w:r>
        <w:rPr>
          <w:rFonts w:hint="eastAsia" w:ascii="仿宋" w:hAnsi="仿宋" w:eastAsia="仿宋" w:cs="仿宋"/>
          <w:color w:val="auto"/>
          <w:highlight w:val="none"/>
        </w:rPr>
        <w:t>6.法律、行政法规规定的其他条件；</w:t>
      </w:r>
    </w:p>
    <w:p>
      <w:pPr>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二、</w:t>
      </w:r>
      <w:r>
        <w:rPr>
          <w:rFonts w:hint="eastAsia" w:ascii="仿宋" w:hAnsi="仿宋" w:eastAsia="仿宋" w:cs="仿宋"/>
          <w:color w:val="auto"/>
          <w:highlight w:val="none"/>
          <w:lang w:val="zh-CN"/>
        </w:rPr>
        <w:t>我</w:t>
      </w:r>
      <w:r>
        <w:rPr>
          <w:rFonts w:hint="eastAsia" w:ascii="仿宋" w:hAnsi="仿宋" w:eastAsia="仿宋" w:cs="仿宋"/>
          <w:color w:val="auto"/>
          <w:highlight w:val="none"/>
        </w:rPr>
        <w:t>单位保证按照遴选文件要求提供的文件和说明是</w:t>
      </w:r>
      <w:r>
        <w:rPr>
          <w:rFonts w:hint="eastAsia" w:ascii="仿宋" w:hAnsi="仿宋" w:eastAsia="仿宋" w:cs="仿宋"/>
          <w:color w:val="auto"/>
          <w:highlight w:val="none"/>
          <w:lang w:val="zh-CN"/>
        </w:rPr>
        <w:t>真实、准确的</w:t>
      </w:r>
      <w:r>
        <w:rPr>
          <w:rFonts w:hint="eastAsia" w:ascii="仿宋" w:hAnsi="仿宋" w:eastAsia="仿宋" w:cs="仿宋"/>
          <w:color w:val="auto"/>
          <w:highlight w:val="none"/>
        </w:rPr>
        <w:t>，并</w:t>
      </w:r>
      <w:r>
        <w:rPr>
          <w:rFonts w:hint="eastAsia" w:ascii="仿宋" w:hAnsi="仿宋" w:eastAsia="仿宋" w:cs="仿宋"/>
          <w:color w:val="auto"/>
          <w:highlight w:val="none"/>
          <w:lang w:val="zh-CN"/>
        </w:rPr>
        <w:t>愿意提供贵公司可能另外要求的</w:t>
      </w:r>
      <w:bookmarkStart w:id="14" w:name="_GoBack"/>
      <w:bookmarkEnd w:id="14"/>
      <w:r>
        <w:rPr>
          <w:rFonts w:hint="eastAsia" w:ascii="仿宋" w:hAnsi="仿宋" w:eastAsia="仿宋" w:cs="仿宋"/>
          <w:color w:val="auto"/>
          <w:highlight w:val="none"/>
          <w:lang w:val="zh-CN"/>
        </w:rPr>
        <w:t>，并保证</w:t>
      </w:r>
      <w:r>
        <w:rPr>
          <w:rFonts w:hint="eastAsia" w:ascii="仿宋" w:hAnsi="仿宋" w:eastAsia="仿宋" w:cs="仿宋"/>
          <w:color w:val="auto"/>
          <w:highlight w:val="none"/>
        </w:rPr>
        <w:t>其</w:t>
      </w:r>
      <w:r>
        <w:rPr>
          <w:rFonts w:hint="eastAsia" w:ascii="仿宋" w:hAnsi="仿宋" w:eastAsia="仿宋" w:cs="仿宋"/>
          <w:color w:val="auto"/>
          <w:highlight w:val="none"/>
          <w:lang w:val="zh-CN"/>
        </w:rPr>
        <w:t>真实、准确。</w:t>
      </w:r>
    </w:p>
    <w:p>
      <w:pPr>
        <w:autoSpaceDE w:val="0"/>
        <w:autoSpaceDN w:val="0"/>
        <w:adjustRightInd w:val="0"/>
        <w:spacing w:line="360" w:lineRule="auto"/>
        <w:ind w:firstLine="480"/>
        <w:rPr>
          <w:rFonts w:hint="eastAsia" w:ascii="仿宋" w:hAnsi="仿宋" w:eastAsia="仿宋" w:cs="仿宋"/>
          <w:color w:val="auto"/>
          <w:highlight w:val="none"/>
          <w:lang w:val="zh-CN"/>
        </w:rPr>
      </w:pPr>
    </w:p>
    <w:p>
      <w:pPr>
        <w:autoSpaceDE w:val="0"/>
        <w:autoSpaceDN w:val="0"/>
        <w:adjustRightInd w:val="0"/>
        <w:spacing w:line="360" w:lineRule="auto"/>
        <w:ind w:firstLine="480"/>
        <w:rPr>
          <w:rFonts w:hint="eastAsia" w:ascii="仿宋" w:hAnsi="仿宋" w:eastAsia="仿宋" w:cs="仿宋"/>
          <w:color w:val="auto"/>
          <w:highlight w:val="none"/>
          <w:lang w:val="zh-CN"/>
        </w:rPr>
      </w:pPr>
    </w:p>
    <w:p>
      <w:pPr>
        <w:autoSpaceDE w:val="0"/>
        <w:autoSpaceDN w:val="0"/>
        <w:adjustRightInd w:val="0"/>
        <w:spacing w:line="360" w:lineRule="auto"/>
        <w:ind w:firstLine="480"/>
        <w:rPr>
          <w:rFonts w:hint="eastAsia" w:ascii="仿宋" w:hAnsi="仿宋" w:eastAsia="仿宋" w:cs="仿宋"/>
          <w:color w:val="auto"/>
          <w:highlight w:val="none"/>
          <w:lang w:val="zh-CN"/>
        </w:rPr>
      </w:pPr>
    </w:p>
    <w:p>
      <w:pPr>
        <w:autoSpaceDE w:val="0"/>
        <w:autoSpaceDN w:val="0"/>
        <w:adjustRightInd w:val="0"/>
        <w:spacing w:line="360" w:lineRule="auto"/>
        <w:ind w:firstLine="480"/>
        <w:rPr>
          <w:rFonts w:hint="eastAsia" w:ascii="仿宋" w:hAnsi="仿宋" w:eastAsia="仿宋" w:cs="仿宋"/>
          <w:color w:val="auto"/>
          <w:highlight w:val="none"/>
          <w:lang w:val="zh-CN"/>
        </w:rPr>
      </w:pPr>
    </w:p>
    <w:p>
      <w:pPr>
        <w:autoSpaceDE w:val="0"/>
        <w:autoSpaceDN w:val="0"/>
        <w:adjustRightInd w:val="0"/>
        <w:spacing w:line="360" w:lineRule="auto"/>
        <w:ind w:firstLine="480"/>
        <w:rPr>
          <w:rFonts w:hint="eastAsia" w:ascii="仿宋" w:hAnsi="仿宋" w:eastAsia="仿宋" w:cs="仿宋"/>
          <w:color w:val="auto"/>
          <w:highlight w:val="none"/>
          <w:lang w:val="zh-CN"/>
        </w:rPr>
      </w:pPr>
      <w:r>
        <w:rPr>
          <w:rFonts w:hint="eastAsia" w:ascii="仿宋" w:hAnsi="仿宋" w:eastAsia="仿宋" w:cs="仿宋"/>
          <w:color w:val="auto"/>
          <w:highlight w:val="none"/>
        </w:rPr>
        <w:t>申请人</w:t>
      </w:r>
      <w:r>
        <w:rPr>
          <w:rFonts w:hint="eastAsia" w:ascii="仿宋" w:hAnsi="仿宋" w:eastAsia="仿宋" w:cs="仿宋"/>
          <w:color w:val="auto"/>
          <w:highlight w:val="none"/>
          <w:lang w:val="zh-CN"/>
        </w:rPr>
        <w:t>名称：</w:t>
      </w:r>
      <w:r>
        <w:rPr>
          <w:rFonts w:hint="eastAsia" w:ascii="仿宋" w:hAnsi="仿宋" w:eastAsia="仿宋" w:cs="仿宋"/>
          <w:color w:val="auto"/>
          <w:highlight w:val="none"/>
          <w:u w:val="single"/>
          <w:lang w:val="zh-CN"/>
        </w:rPr>
        <w:t xml:space="preserve">                               </w:t>
      </w:r>
      <w:r>
        <w:rPr>
          <w:rFonts w:hint="eastAsia" w:ascii="仿宋" w:hAnsi="仿宋" w:eastAsia="仿宋" w:cs="仿宋"/>
          <w:color w:val="auto"/>
          <w:highlight w:val="none"/>
          <w:lang w:val="zh-CN"/>
        </w:rPr>
        <w:t>（加盖公章）</w:t>
      </w:r>
    </w:p>
    <w:p>
      <w:pPr>
        <w:autoSpaceDE w:val="0"/>
        <w:autoSpaceDN w:val="0"/>
        <w:adjustRightInd w:val="0"/>
        <w:spacing w:line="360" w:lineRule="auto"/>
        <w:ind w:firstLine="480"/>
        <w:jc w:val="left"/>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法定代表人：</w:t>
      </w:r>
      <w:r>
        <w:rPr>
          <w:rFonts w:hint="eastAsia" w:ascii="仿宋" w:hAnsi="仿宋" w:eastAsia="仿宋" w:cs="仿宋"/>
          <w:color w:val="auto"/>
          <w:highlight w:val="none"/>
          <w:u w:val="single"/>
          <w:lang w:val="zh-CN"/>
        </w:rPr>
        <w:t xml:space="preserve">              </w:t>
      </w:r>
      <w:r>
        <w:rPr>
          <w:rFonts w:hint="eastAsia" w:ascii="仿宋" w:hAnsi="仿宋" w:eastAsia="仿宋" w:cs="仿宋"/>
          <w:color w:val="auto"/>
          <w:highlight w:val="none"/>
          <w:lang w:val="zh-CN"/>
        </w:rPr>
        <w:t>（</w:t>
      </w:r>
      <w:r>
        <w:rPr>
          <w:rFonts w:hint="eastAsia" w:ascii="仿宋" w:hAnsi="仿宋" w:eastAsia="仿宋" w:cs="仿宋"/>
          <w:color w:val="auto"/>
          <w:highlight w:val="none"/>
        </w:rPr>
        <w:t>签字或加盖个人名章</w:t>
      </w:r>
      <w:r>
        <w:rPr>
          <w:rFonts w:hint="eastAsia" w:ascii="仿宋" w:hAnsi="仿宋" w:eastAsia="仿宋" w:cs="仿宋"/>
          <w:color w:val="auto"/>
          <w:highlight w:val="none"/>
          <w:lang w:val="zh-CN"/>
        </w:rPr>
        <w:t xml:space="preserve">）              </w:t>
      </w:r>
    </w:p>
    <w:p>
      <w:pPr>
        <w:autoSpaceDE w:val="0"/>
        <w:autoSpaceDN w:val="0"/>
        <w:adjustRightInd w:val="0"/>
        <w:spacing w:line="360" w:lineRule="auto"/>
        <w:ind w:firstLine="480"/>
        <w:jc w:val="left"/>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日期：</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lang w:val="zh-CN"/>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lang w:val="zh-CN"/>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lang w:val="zh-CN"/>
        </w:rPr>
        <w:t>日</w:t>
      </w:r>
    </w:p>
    <w:p>
      <w:pPr>
        <w:pStyle w:val="2"/>
        <w:ind w:firstLine="480"/>
        <w:rPr>
          <w:rFonts w:hint="eastAsia" w:ascii="仿宋" w:hAnsi="仿宋" w:eastAsia="仿宋" w:cs="仿宋"/>
          <w:color w:val="auto"/>
          <w:highlight w:val="none"/>
          <w:lang w:val="zh-CN"/>
        </w:rPr>
      </w:pPr>
    </w:p>
    <w:p>
      <w:pPr>
        <w:pStyle w:val="2"/>
        <w:ind w:firstLine="480"/>
        <w:rPr>
          <w:rFonts w:hint="eastAsia" w:ascii="仿宋" w:hAnsi="仿宋" w:eastAsia="仿宋" w:cs="仿宋"/>
          <w:color w:val="auto"/>
          <w:highlight w:val="none"/>
          <w:lang w:val="zh-CN"/>
        </w:rPr>
      </w:pPr>
    </w:p>
    <w:p>
      <w:pPr>
        <w:pStyle w:val="2"/>
        <w:ind w:firstLine="480"/>
        <w:rPr>
          <w:rFonts w:hint="eastAsia" w:ascii="仿宋" w:hAnsi="仿宋" w:eastAsia="仿宋" w:cs="仿宋"/>
          <w:color w:val="auto"/>
          <w:highlight w:val="none"/>
          <w:lang w:val="zh-CN"/>
        </w:rPr>
      </w:pPr>
    </w:p>
    <w:p>
      <w:pPr>
        <w:pStyle w:val="2"/>
        <w:ind w:firstLine="480"/>
        <w:rPr>
          <w:rFonts w:hint="eastAsia" w:ascii="仿宋" w:hAnsi="仿宋" w:eastAsia="仿宋" w:cs="仿宋"/>
          <w:color w:val="auto"/>
          <w:highlight w:val="none"/>
          <w:lang w:val="zh-CN"/>
        </w:rPr>
      </w:pPr>
    </w:p>
    <w:p>
      <w:pPr>
        <w:pStyle w:val="2"/>
        <w:ind w:firstLine="480"/>
        <w:rPr>
          <w:rFonts w:hint="eastAsia" w:ascii="仿宋" w:hAnsi="仿宋" w:eastAsia="仿宋" w:cs="仿宋"/>
          <w:color w:val="auto"/>
          <w:highlight w:val="none"/>
        </w:rPr>
      </w:pPr>
    </w:p>
    <w:p>
      <w:pPr>
        <w:ind w:firstLine="480"/>
        <w:rPr>
          <w:rFonts w:hint="eastAsia" w:ascii="仿宋" w:hAnsi="仿宋" w:eastAsia="仿宋" w:cs="仿宋"/>
          <w:color w:val="auto"/>
          <w:highlight w:val="none"/>
        </w:rPr>
      </w:pPr>
    </w:p>
    <w:p>
      <w:pPr>
        <w:ind w:firstLine="480"/>
        <w:rPr>
          <w:rFonts w:hint="eastAsia" w:ascii="仿宋" w:hAnsi="仿宋" w:eastAsia="仿宋" w:cs="仿宋"/>
          <w:color w:val="auto"/>
          <w:highlight w:val="none"/>
        </w:rPr>
      </w:pPr>
    </w:p>
    <w:p>
      <w:pPr>
        <w:pStyle w:val="5"/>
        <w:spacing w:line="240" w:lineRule="auto"/>
        <w:jc w:val="center"/>
        <w:rPr>
          <w:rFonts w:hint="eastAsia" w:ascii="仿宋" w:hAnsi="仿宋" w:eastAsia="仿宋" w:cs="仿宋"/>
          <w:b w:val="0"/>
          <w:bCs w:val="0"/>
          <w:color w:val="auto"/>
          <w:highlight w:val="none"/>
          <w:lang w:val="zh-CN"/>
        </w:rPr>
      </w:pPr>
      <w:bookmarkStart w:id="4" w:name="_Toc2002"/>
      <w:r>
        <w:rPr>
          <w:rFonts w:hint="eastAsia" w:ascii="黑体" w:hAnsi="黑体" w:eastAsia="黑体" w:cs="黑体"/>
          <w:color w:val="auto"/>
          <w:highlight w:val="none"/>
        </w:rPr>
        <w:br w:type="page"/>
      </w:r>
      <w:r>
        <w:rPr>
          <w:rFonts w:hint="eastAsia" w:ascii="黑体" w:hAnsi="黑体" w:eastAsia="黑体" w:cs="黑体"/>
          <w:color w:val="auto"/>
          <w:highlight w:val="none"/>
        </w:rPr>
        <w:t>（三）</w:t>
      </w:r>
      <w:r>
        <w:rPr>
          <w:rFonts w:hint="eastAsia" w:ascii="黑体" w:hAnsi="黑体" w:eastAsia="黑体" w:cs="黑体"/>
          <w:color w:val="auto"/>
          <w:highlight w:val="none"/>
          <w:lang w:val="zh-CN"/>
        </w:rPr>
        <w:t>法定代表人身份证明书</w:t>
      </w:r>
      <w:bookmarkEnd w:id="4"/>
    </w:p>
    <w:p>
      <w:pPr>
        <w:tabs>
          <w:tab w:val="left" w:pos="6300"/>
        </w:tabs>
        <w:autoSpaceDE w:val="0"/>
        <w:autoSpaceDN w:val="0"/>
        <w:adjustRightInd w:val="0"/>
        <w:spacing w:line="360" w:lineRule="auto"/>
        <w:ind w:firstLine="480"/>
        <w:jc w:val="left"/>
        <w:rPr>
          <w:rFonts w:hint="eastAsia" w:ascii="仿宋" w:hAnsi="仿宋" w:eastAsia="仿宋" w:cs="仿宋"/>
          <w:color w:val="auto"/>
          <w:highlight w:val="none"/>
          <w:lang w:val="zh-CN"/>
        </w:rPr>
      </w:pPr>
      <w:r>
        <w:rPr>
          <w:rFonts w:hint="eastAsia" w:ascii="仿宋" w:hAnsi="仿宋" w:eastAsia="仿宋" w:cs="仿宋"/>
          <w:color w:val="auto"/>
          <w:highlight w:val="none"/>
          <w:u w:val="single"/>
          <w:lang w:val="zh-CN"/>
        </w:rPr>
        <w:t xml:space="preserve">   （法定代表人姓名）         </w:t>
      </w:r>
      <w:r>
        <w:rPr>
          <w:rFonts w:hint="eastAsia" w:ascii="仿宋" w:hAnsi="仿宋" w:eastAsia="仿宋" w:cs="仿宋"/>
          <w:color w:val="auto"/>
          <w:highlight w:val="none"/>
          <w:lang w:val="zh-CN"/>
        </w:rPr>
        <w:t>在</w:t>
      </w:r>
      <w:r>
        <w:rPr>
          <w:rFonts w:hint="eastAsia" w:ascii="仿宋" w:hAnsi="仿宋" w:eastAsia="仿宋" w:cs="仿宋"/>
          <w:color w:val="auto"/>
          <w:highlight w:val="none"/>
          <w:u w:val="single"/>
          <w:lang w:val="zh-CN"/>
        </w:rPr>
        <w:t xml:space="preserve">          （</w:t>
      </w:r>
      <w:r>
        <w:rPr>
          <w:rFonts w:hint="eastAsia" w:ascii="仿宋" w:hAnsi="仿宋" w:eastAsia="仿宋" w:cs="仿宋"/>
          <w:color w:val="auto"/>
          <w:highlight w:val="none"/>
          <w:u w:val="single"/>
        </w:rPr>
        <w:t>申请人</w:t>
      </w:r>
      <w:r>
        <w:rPr>
          <w:rFonts w:hint="eastAsia" w:ascii="仿宋" w:hAnsi="仿宋" w:eastAsia="仿宋" w:cs="仿宋"/>
          <w:color w:val="auto"/>
          <w:highlight w:val="none"/>
          <w:u w:val="single"/>
          <w:lang w:val="zh-CN"/>
        </w:rPr>
        <w:t xml:space="preserve">名称）  </w:t>
      </w:r>
      <w:r>
        <w:rPr>
          <w:rFonts w:hint="eastAsia" w:ascii="仿宋" w:hAnsi="仿宋" w:eastAsia="仿宋" w:cs="仿宋"/>
          <w:color w:val="auto"/>
          <w:highlight w:val="none"/>
          <w:lang w:val="zh-CN"/>
        </w:rPr>
        <w:t>处任</w:t>
      </w:r>
      <w:r>
        <w:rPr>
          <w:rFonts w:hint="eastAsia" w:ascii="仿宋" w:hAnsi="仿宋" w:eastAsia="仿宋" w:cs="仿宋"/>
          <w:color w:val="auto"/>
          <w:highlight w:val="none"/>
          <w:u w:val="single"/>
          <w:lang w:val="zh-CN"/>
        </w:rPr>
        <w:t xml:space="preserve">         （职务名称）        </w:t>
      </w:r>
      <w:r>
        <w:rPr>
          <w:rFonts w:hint="eastAsia" w:ascii="仿宋" w:hAnsi="仿宋" w:eastAsia="仿宋" w:cs="仿宋"/>
          <w:color w:val="auto"/>
          <w:highlight w:val="none"/>
          <w:lang w:val="zh-CN"/>
        </w:rPr>
        <w:t>职务，是</w:t>
      </w:r>
      <w:r>
        <w:rPr>
          <w:rFonts w:hint="eastAsia" w:ascii="仿宋" w:hAnsi="仿宋" w:eastAsia="仿宋" w:cs="仿宋"/>
          <w:color w:val="auto"/>
          <w:highlight w:val="none"/>
          <w:u w:val="single"/>
          <w:lang w:val="zh-CN"/>
        </w:rPr>
        <w:t xml:space="preserve">      （</w:t>
      </w:r>
      <w:r>
        <w:rPr>
          <w:rFonts w:hint="eastAsia" w:ascii="仿宋" w:hAnsi="仿宋" w:eastAsia="仿宋" w:cs="仿宋"/>
          <w:color w:val="auto"/>
          <w:highlight w:val="none"/>
          <w:u w:val="single"/>
        </w:rPr>
        <w:t>申请人</w:t>
      </w:r>
      <w:r>
        <w:rPr>
          <w:rFonts w:hint="eastAsia" w:ascii="仿宋" w:hAnsi="仿宋" w:eastAsia="仿宋" w:cs="仿宋"/>
          <w:color w:val="auto"/>
          <w:highlight w:val="none"/>
          <w:u w:val="single"/>
          <w:lang w:val="zh-CN"/>
        </w:rPr>
        <w:t xml:space="preserve">名称）    </w:t>
      </w:r>
      <w:r>
        <w:rPr>
          <w:rFonts w:hint="eastAsia" w:ascii="仿宋" w:hAnsi="仿宋" w:eastAsia="仿宋" w:cs="仿宋"/>
          <w:color w:val="auto"/>
          <w:highlight w:val="none"/>
          <w:lang w:val="zh-CN"/>
        </w:rPr>
        <w:t>的法定代表人。</w:t>
      </w:r>
    </w:p>
    <w:p>
      <w:pPr>
        <w:tabs>
          <w:tab w:val="left" w:pos="6300"/>
        </w:tabs>
        <w:autoSpaceDE w:val="0"/>
        <w:autoSpaceDN w:val="0"/>
        <w:adjustRightInd w:val="0"/>
        <w:spacing w:line="360" w:lineRule="auto"/>
        <w:ind w:firstLine="480"/>
        <w:jc w:val="left"/>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特此证明。</w:t>
      </w:r>
    </w:p>
    <w:p>
      <w:pPr>
        <w:tabs>
          <w:tab w:val="left" w:pos="6300"/>
        </w:tabs>
        <w:autoSpaceDE w:val="0"/>
        <w:autoSpaceDN w:val="0"/>
        <w:adjustRightInd w:val="0"/>
        <w:spacing w:line="360" w:lineRule="auto"/>
        <w:ind w:firstLine="480"/>
        <w:jc w:val="left"/>
        <w:rPr>
          <w:rFonts w:hint="eastAsia" w:ascii="仿宋" w:hAnsi="仿宋" w:eastAsia="仿宋" w:cs="仿宋"/>
          <w:color w:val="auto"/>
          <w:highlight w:val="none"/>
          <w:lang w:val="zh-CN"/>
        </w:rPr>
      </w:pPr>
    </w:p>
    <w:p>
      <w:pPr>
        <w:tabs>
          <w:tab w:val="left" w:pos="6300"/>
        </w:tabs>
        <w:autoSpaceDE w:val="0"/>
        <w:autoSpaceDN w:val="0"/>
        <w:adjustRightInd w:val="0"/>
        <w:spacing w:line="360" w:lineRule="auto"/>
        <w:ind w:firstLine="480"/>
        <w:jc w:val="left"/>
        <w:rPr>
          <w:rFonts w:hint="eastAsia" w:ascii="仿宋" w:hAnsi="仿宋" w:eastAsia="仿宋" w:cs="仿宋"/>
          <w:color w:val="auto"/>
          <w:highlight w:val="none"/>
          <w:lang w:val="zh-CN"/>
        </w:rPr>
      </w:pPr>
    </w:p>
    <w:p>
      <w:pPr>
        <w:tabs>
          <w:tab w:val="left" w:pos="6300"/>
        </w:tabs>
        <w:autoSpaceDE w:val="0"/>
        <w:autoSpaceDN w:val="0"/>
        <w:adjustRightInd w:val="0"/>
        <w:spacing w:line="360" w:lineRule="auto"/>
        <w:ind w:firstLine="480"/>
        <w:jc w:val="left"/>
        <w:rPr>
          <w:rFonts w:hint="eastAsia" w:ascii="仿宋" w:hAnsi="仿宋" w:eastAsia="仿宋" w:cs="仿宋"/>
          <w:color w:val="auto"/>
          <w:highlight w:val="none"/>
          <w:lang w:val="zh-CN"/>
        </w:rPr>
      </w:pPr>
    </w:p>
    <w:p>
      <w:pPr>
        <w:autoSpaceDE w:val="0"/>
        <w:autoSpaceDN w:val="0"/>
        <w:adjustRightInd w:val="0"/>
        <w:spacing w:line="360" w:lineRule="auto"/>
        <w:ind w:firstLine="480"/>
        <w:jc w:val="left"/>
        <w:rPr>
          <w:rFonts w:hint="eastAsia" w:ascii="仿宋" w:hAnsi="仿宋" w:eastAsia="仿宋" w:cs="仿宋"/>
          <w:color w:val="auto"/>
          <w:highlight w:val="none"/>
          <w:lang w:val="zh-CN"/>
        </w:rPr>
      </w:pPr>
      <w:r>
        <w:rPr>
          <w:rFonts w:hint="eastAsia" w:ascii="仿宋" w:hAnsi="仿宋" w:eastAsia="仿宋" w:cs="仿宋"/>
          <w:color w:val="auto"/>
          <w:highlight w:val="none"/>
        </w:rPr>
        <w:t xml:space="preserve"> 申请人</w:t>
      </w:r>
      <w:r>
        <w:rPr>
          <w:rFonts w:hint="eastAsia" w:ascii="仿宋" w:hAnsi="仿宋" w:eastAsia="仿宋" w:cs="仿宋"/>
          <w:color w:val="auto"/>
          <w:highlight w:val="none"/>
          <w:lang w:val="zh-CN"/>
        </w:rPr>
        <w:t>名称：</w:t>
      </w:r>
      <w:r>
        <w:rPr>
          <w:rFonts w:hint="eastAsia" w:ascii="仿宋" w:hAnsi="仿宋" w:eastAsia="仿宋" w:cs="仿宋"/>
          <w:color w:val="auto"/>
          <w:highlight w:val="none"/>
          <w:u w:val="single"/>
          <w:lang w:val="zh-CN"/>
        </w:rPr>
        <w:tab/>
      </w:r>
      <w:r>
        <w:rPr>
          <w:rFonts w:hint="eastAsia" w:ascii="仿宋" w:hAnsi="仿宋" w:eastAsia="仿宋" w:cs="仿宋"/>
          <w:color w:val="auto"/>
          <w:highlight w:val="none"/>
          <w:u w:val="single"/>
          <w:lang w:val="zh-CN"/>
        </w:rPr>
        <w:tab/>
      </w:r>
      <w:r>
        <w:rPr>
          <w:rFonts w:hint="eastAsia" w:ascii="仿宋" w:hAnsi="仿宋" w:eastAsia="仿宋" w:cs="仿宋"/>
          <w:color w:val="auto"/>
          <w:highlight w:val="none"/>
          <w:u w:val="single"/>
          <w:lang w:val="zh-CN"/>
        </w:rPr>
        <w:tab/>
      </w:r>
      <w:r>
        <w:rPr>
          <w:rFonts w:hint="eastAsia" w:ascii="仿宋" w:hAnsi="仿宋" w:eastAsia="仿宋" w:cs="仿宋"/>
          <w:color w:val="auto"/>
          <w:highlight w:val="none"/>
          <w:u w:val="single"/>
          <w:lang w:val="zh-CN"/>
        </w:rPr>
        <w:tab/>
      </w:r>
      <w:r>
        <w:rPr>
          <w:rFonts w:hint="eastAsia" w:ascii="仿宋" w:hAnsi="仿宋" w:eastAsia="仿宋" w:cs="仿宋"/>
          <w:color w:val="auto"/>
          <w:highlight w:val="none"/>
          <w:u w:val="single"/>
          <w:lang w:val="zh-CN"/>
        </w:rPr>
        <w:tab/>
      </w:r>
      <w:r>
        <w:rPr>
          <w:rFonts w:hint="eastAsia" w:ascii="仿宋" w:hAnsi="仿宋" w:eastAsia="仿宋" w:cs="仿宋"/>
          <w:color w:val="auto"/>
          <w:highlight w:val="none"/>
          <w:u w:val="single"/>
          <w:lang w:val="zh-CN"/>
        </w:rPr>
        <w:t xml:space="preserve">      </w:t>
      </w:r>
      <w:r>
        <w:rPr>
          <w:rFonts w:hint="eastAsia" w:ascii="仿宋" w:hAnsi="仿宋" w:eastAsia="仿宋" w:cs="仿宋"/>
          <w:color w:val="auto"/>
          <w:highlight w:val="none"/>
          <w:lang w:val="zh-CN"/>
        </w:rPr>
        <w:t>（加盖公章）</w:t>
      </w:r>
    </w:p>
    <w:p>
      <w:pPr>
        <w:autoSpaceDE w:val="0"/>
        <w:autoSpaceDN w:val="0"/>
        <w:adjustRightInd w:val="0"/>
        <w:spacing w:line="360" w:lineRule="auto"/>
        <w:ind w:firstLine="480"/>
        <w:jc w:val="left"/>
        <w:rPr>
          <w:rFonts w:hint="eastAsia" w:ascii="仿宋" w:hAnsi="仿宋" w:eastAsia="仿宋" w:cs="仿宋"/>
          <w:color w:val="auto"/>
          <w:highlight w:val="none"/>
          <w:lang w:val="zh-CN"/>
        </w:rPr>
      </w:pPr>
      <w:r>
        <w:rPr>
          <w:rFonts w:hint="eastAsia" w:ascii="仿宋" w:hAnsi="仿宋" w:eastAsia="仿宋" w:cs="仿宋"/>
          <w:color w:val="auto"/>
          <w:highlight w:val="none"/>
        </w:rPr>
        <w:t xml:space="preserve"> </w:t>
      </w:r>
      <w:r>
        <w:rPr>
          <w:rFonts w:hint="eastAsia" w:ascii="仿宋" w:hAnsi="仿宋" w:eastAsia="仿宋" w:cs="仿宋"/>
          <w:color w:val="auto"/>
          <w:highlight w:val="none"/>
          <w:lang w:val="zh-CN"/>
        </w:rPr>
        <w:t xml:space="preserve">日期：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lang w:val="zh-CN"/>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lang w:val="zh-CN"/>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lang w:val="zh-CN"/>
        </w:rPr>
        <w:t>日</w:t>
      </w:r>
    </w:p>
    <w:p>
      <w:pPr>
        <w:tabs>
          <w:tab w:val="left" w:pos="6300"/>
        </w:tabs>
        <w:autoSpaceDE w:val="0"/>
        <w:autoSpaceDN w:val="0"/>
        <w:adjustRightInd w:val="0"/>
        <w:spacing w:line="360" w:lineRule="auto"/>
        <w:ind w:firstLine="480"/>
        <w:jc w:val="left"/>
        <w:rPr>
          <w:rFonts w:hint="eastAsia" w:ascii="仿宋" w:hAnsi="仿宋" w:eastAsia="仿宋" w:cs="仿宋"/>
          <w:color w:val="auto"/>
          <w:highlight w:val="none"/>
          <w:lang w:val="zh-CN"/>
        </w:rPr>
      </w:pPr>
    </w:p>
    <w:p>
      <w:pPr>
        <w:pStyle w:val="2"/>
        <w:ind w:firstLine="480"/>
        <w:rPr>
          <w:color w:val="auto"/>
          <w:highlight w:val="none"/>
          <w:lang w:val="zh-CN"/>
        </w:rPr>
      </w:pPr>
    </w:p>
    <w:p>
      <w:pPr>
        <w:spacing w:line="360" w:lineRule="auto"/>
        <w:ind w:firstLine="480"/>
        <w:rPr>
          <w:rFonts w:hint="eastAsia" w:ascii="仿宋" w:hAnsi="仿宋" w:eastAsia="仿宋" w:cs="仿宋"/>
          <w:color w:val="auto"/>
          <w:highlight w:val="none"/>
          <w:lang w:val="zh-CN"/>
        </w:rPr>
      </w:pPr>
      <w:r>
        <w:rPr>
          <w:rFonts w:hint="eastAsia" w:ascii="仿宋" w:hAnsi="仿宋" w:eastAsia="仿宋" w:cs="仿宋"/>
          <w:color w:val="auto"/>
          <w:highlight w:val="none"/>
        </w:rPr>
        <w:t>注</w:t>
      </w:r>
      <w:r>
        <w:rPr>
          <w:rFonts w:hint="eastAsia" w:ascii="仿宋" w:hAnsi="仿宋" w:eastAsia="仿宋" w:cs="仿宋"/>
          <w:color w:val="auto"/>
          <w:highlight w:val="none"/>
          <w:lang w:val="zh-CN"/>
        </w:rPr>
        <w:t>：</w:t>
      </w:r>
      <w:r>
        <w:rPr>
          <w:rFonts w:hint="eastAsia" w:ascii="仿宋" w:hAnsi="仿宋" w:eastAsia="仿宋" w:cs="仿宋"/>
          <w:color w:val="auto"/>
          <w:highlight w:val="none"/>
        </w:rPr>
        <w:t>1.</w:t>
      </w:r>
      <w:r>
        <w:rPr>
          <w:rFonts w:hint="eastAsia" w:ascii="仿宋" w:hAnsi="仿宋" w:eastAsia="仿宋" w:cs="仿宋"/>
          <w:color w:val="auto"/>
          <w:highlight w:val="none"/>
          <w:lang w:val="zh-CN"/>
        </w:rPr>
        <w:t>上述证明文件在</w:t>
      </w:r>
      <w:r>
        <w:rPr>
          <w:rFonts w:hint="eastAsia" w:ascii="仿宋" w:hAnsi="仿宋" w:eastAsia="仿宋" w:cs="仿宋"/>
          <w:color w:val="auto"/>
          <w:highlight w:val="none"/>
        </w:rPr>
        <w:t>申请</w:t>
      </w:r>
      <w:r>
        <w:rPr>
          <w:rFonts w:hint="eastAsia" w:ascii="仿宋" w:hAnsi="仿宋" w:eastAsia="仿宋" w:cs="仿宋"/>
          <w:color w:val="auto"/>
          <w:highlight w:val="none"/>
          <w:lang w:val="zh-CN"/>
        </w:rPr>
        <w:t>文件中附有法定代表人身份证复印件（</w:t>
      </w:r>
      <w:r>
        <w:rPr>
          <w:rFonts w:hint="eastAsia" w:ascii="仿宋" w:hAnsi="仿宋" w:eastAsia="仿宋" w:cs="仿宋"/>
          <w:color w:val="auto"/>
          <w:highlight w:val="none"/>
        </w:rPr>
        <w:t>正反两面均须复印</w:t>
      </w:r>
      <w:r>
        <w:rPr>
          <w:rFonts w:hint="eastAsia" w:ascii="仿宋" w:hAnsi="仿宋" w:eastAsia="仿宋" w:cs="仿宋"/>
          <w:color w:val="auto"/>
          <w:highlight w:val="none"/>
          <w:lang w:val="zh-CN"/>
        </w:rPr>
        <w:t>）</w:t>
      </w:r>
      <w:r>
        <w:rPr>
          <w:rFonts w:hint="eastAsia" w:ascii="仿宋" w:hAnsi="仿宋" w:eastAsia="仿宋" w:cs="仿宋"/>
          <w:color w:val="auto"/>
          <w:highlight w:val="none"/>
        </w:rPr>
        <w:t>或护照</w:t>
      </w:r>
      <w:r>
        <w:rPr>
          <w:rFonts w:hint="eastAsia" w:ascii="仿宋" w:hAnsi="仿宋" w:eastAsia="仿宋" w:cs="仿宋"/>
          <w:color w:val="auto"/>
          <w:highlight w:val="none"/>
          <w:lang w:val="zh-CN"/>
        </w:rPr>
        <w:t>复印件时才能生效；</w:t>
      </w:r>
    </w:p>
    <w:p>
      <w:pPr>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2</w:t>
      </w:r>
      <w:bookmarkStart w:id="5" w:name="OLE_LINK24"/>
      <w:r>
        <w:rPr>
          <w:rFonts w:hint="eastAsia" w:ascii="仿宋" w:hAnsi="仿宋" w:eastAsia="仿宋" w:cs="仿宋"/>
          <w:color w:val="auto"/>
          <w:highlight w:val="none"/>
        </w:rPr>
        <w:t>.提供的证件材料必须在有效期内</w:t>
      </w:r>
      <w:bookmarkEnd w:id="5"/>
      <w:r>
        <w:rPr>
          <w:rFonts w:hint="eastAsia" w:ascii="仿宋" w:hAnsi="仿宋" w:eastAsia="仿宋" w:cs="仿宋"/>
          <w:color w:val="auto"/>
          <w:highlight w:val="none"/>
        </w:rPr>
        <w:t>；</w:t>
      </w:r>
    </w:p>
    <w:p>
      <w:pPr>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3.申请人为“其他组织”时，法定代表人对应为“主要负责人”或“经营者”。</w:t>
      </w:r>
    </w:p>
    <w:p>
      <w:pPr>
        <w:ind w:firstLine="480"/>
        <w:rPr>
          <w:rFonts w:hint="eastAsia" w:ascii="仿宋" w:hAnsi="仿宋" w:eastAsia="仿宋" w:cs="仿宋"/>
          <w:color w:val="auto"/>
          <w:highlight w:val="none"/>
        </w:rPr>
      </w:pPr>
      <w:r>
        <w:rPr>
          <w:rFonts w:hint="eastAsia" w:ascii="仿宋" w:hAnsi="仿宋" w:eastAsia="仿宋" w:cs="仿宋"/>
          <w:color w:val="auto"/>
          <w:highlight w:val="none"/>
        </w:rPr>
        <w:br w:type="page"/>
      </w:r>
    </w:p>
    <w:p>
      <w:pPr>
        <w:pStyle w:val="4"/>
        <w:ind w:firstLine="0" w:firstLineChars="0"/>
        <w:jc w:val="center"/>
        <w:rPr>
          <w:rFonts w:hint="eastAsia" w:ascii="黑体" w:hAnsi="黑体" w:cs="黑体"/>
          <w:color w:val="auto"/>
          <w:sz w:val="36"/>
          <w:szCs w:val="36"/>
          <w:highlight w:val="none"/>
        </w:rPr>
      </w:pPr>
      <w:r>
        <w:rPr>
          <w:rFonts w:hint="eastAsia" w:ascii="黑体" w:hAnsi="黑体" w:cs="黑体"/>
          <w:color w:val="auto"/>
          <w:sz w:val="36"/>
          <w:szCs w:val="36"/>
          <w:highlight w:val="none"/>
        </w:rPr>
        <w:t>第三章  审核</w:t>
      </w:r>
    </w:p>
    <w:p>
      <w:pPr>
        <w:spacing w:line="52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1．总则</w:t>
      </w:r>
    </w:p>
    <w:p>
      <w:pPr>
        <w:spacing w:line="52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1.1本审核方法和审核标准依据国家相关法律法规并结合本项目的实际情况制定。</w:t>
      </w:r>
    </w:p>
    <w:p>
      <w:pPr>
        <w:spacing w:line="52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1.2本次审核活动遵循公平、公正的原则，并邀请有关监督部门对审核活动进行全过程监督。</w:t>
      </w:r>
    </w:p>
    <w:p>
      <w:pPr>
        <w:spacing w:line="52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1.3申请人应在提交截止时间前将申请文件提交给采购代理机构，采购代理机构在截止日当天组建遴选小组进行审核，在规定的提交截止时间后提交的申请文件，将拒绝审核。</w:t>
      </w:r>
    </w:p>
    <w:p>
      <w:pPr>
        <w:spacing w:line="520" w:lineRule="exact"/>
        <w:ind w:firstLine="480"/>
        <w:rPr>
          <w:rFonts w:hint="eastAsia" w:ascii="仿宋" w:hAnsi="仿宋" w:eastAsia="仿宋" w:cs="仿宋"/>
          <w:color w:val="auto"/>
          <w:highlight w:val="none"/>
        </w:rPr>
      </w:pPr>
      <w:bookmarkStart w:id="6" w:name="_Toc6446"/>
      <w:bookmarkStart w:id="7" w:name="_Toc29822"/>
      <w:r>
        <w:rPr>
          <w:rFonts w:hint="eastAsia" w:ascii="仿宋" w:hAnsi="仿宋" w:eastAsia="仿宋" w:cs="仿宋"/>
          <w:color w:val="auto"/>
          <w:highlight w:val="none"/>
        </w:rPr>
        <w:t>2．</w:t>
      </w:r>
      <w:bookmarkEnd w:id="6"/>
      <w:bookmarkEnd w:id="7"/>
      <w:r>
        <w:rPr>
          <w:rFonts w:hint="eastAsia" w:ascii="仿宋" w:hAnsi="仿宋" w:eastAsia="仿宋" w:cs="仿宋"/>
          <w:color w:val="auto"/>
          <w:highlight w:val="none"/>
        </w:rPr>
        <w:t>遴选小组</w:t>
      </w:r>
    </w:p>
    <w:p>
      <w:pPr>
        <w:spacing w:line="52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2.1本项目的遴选小组由选派了解项目情况、熟悉本遴选文件规定、责任心强、办事公正的人员组成，对申请人的申请文件按照遴选标准的规定进行详细审核。</w:t>
      </w:r>
    </w:p>
    <w:p>
      <w:pPr>
        <w:spacing w:line="52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2.2遴选小组成员应当客观、公正地履行职责，遵守职业道德，对所提出的审核意见承担个人责任；遴选小组成员应对整个审核活动保密。</w:t>
      </w:r>
    </w:p>
    <w:p>
      <w:pPr>
        <w:spacing w:line="52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2.3遴选小组应在现场监督的情况下开展整个审核工作。</w:t>
      </w:r>
    </w:p>
    <w:p>
      <w:pPr>
        <w:spacing w:line="52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2.4遴选小组成员不得在审核期间私下接触参加遴选的申请人以任何形式组织的宴请、娱乐、旅游等活动，不得透露与审核工作有关的内容情况。采购人应当对申请人报送的申请文件内容保密，遴选小组成员及参与者不得泄露。如果参加遴选的申请人试图采用不正当手段对遴选小组成员施加影响，将取消其资格。</w:t>
      </w:r>
    </w:p>
    <w:p>
      <w:pPr>
        <w:spacing w:line="52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严禁任何单位和个人以任何形式操纵或干预审核过程和审核结果。</w:t>
      </w:r>
    </w:p>
    <w:p>
      <w:pPr>
        <w:spacing w:line="520" w:lineRule="exact"/>
        <w:ind w:firstLine="480"/>
        <w:rPr>
          <w:rFonts w:hint="eastAsia" w:ascii="仿宋" w:hAnsi="仿宋" w:eastAsia="仿宋" w:cs="仿宋"/>
          <w:color w:val="auto"/>
          <w:highlight w:val="none"/>
        </w:rPr>
      </w:pPr>
      <w:bookmarkStart w:id="8" w:name="_Toc14348"/>
      <w:bookmarkStart w:id="9" w:name="_Toc5256"/>
      <w:r>
        <w:rPr>
          <w:rFonts w:hint="eastAsia" w:ascii="仿宋" w:hAnsi="仿宋" w:eastAsia="仿宋" w:cs="仿宋"/>
          <w:color w:val="auto"/>
          <w:highlight w:val="none"/>
        </w:rPr>
        <w:t>3．</w:t>
      </w:r>
      <w:bookmarkEnd w:id="8"/>
      <w:bookmarkEnd w:id="9"/>
      <w:r>
        <w:rPr>
          <w:rFonts w:hint="eastAsia" w:ascii="仿宋" w:hAnsi="仿宋" w:eastAsia="仿宋" w:cs="仿宋"/>
          <w:color w:val="auto"/>
          <w:highlight w:val="none"/>
        </w:rPr>
        <w:t>审核</w:t>
      </w:r>
    </w:p>
    <w:p>
      <w:pPr>
        <w:spacing w:line="52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3.1在审核之前，遴选小组成员应认真研究遴选文件，了解和熟悉以下内容：</w:t>
      </w:r>
    </w:p>
    <w:p>
      <w:pPr>
        <w:spacing w:line="52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（1）遴选的原则；</w:t>
      </w:r>
    </w:p>
    <w:p>
      <w:pPr>
        <w:spacing w:line="52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（2）遴选的范围和性质；</w:t>
      </w:r>
    </w:p>
    <w:p>
      <w:pPr>
        <w:spacing w:line="52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（3）本文件规定的审核标准、审核方法和在审核过程中考虑的相关因素。</w:t>
      </w:r>
    </w:p>
    <w:p>
      <w:pPr>
        <w:spacing w:line="52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3.2评审主要为申请文件的合法性检查（即强制性检查），只有通过合法性检查的申请文件，才能进入下一阶段的审核。主要审查：</w:t>
      </w:r>
    </w:p>
    <w:p>
      <w:pPr>
        <w:spacing w:line="52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（1）申请文件是否齐全，是否按照遴选文件规定的格式、内容填写</w:t>
      </w:r>
      <w:r>
        <w:rPr>
          <w:rFonts w:hint="eastAsia" w:ascii="仿宋" w:hAnsi="仿宋" w:eastAsia="仿宋" w:cs="仿宋"/>
          <w:color w:val="auto"/>
          <w:highlight w:val="none"/>
          <w:lang w:val="en-US" w:eastAsia="zh-CN"/>
        </w:rPr>
        <w:t>【</w:t>
      </w:r>
      <w:r>
        <w:rPr>
          <w:rFonts w:hint="eastAsia" w:ascii="仿宋" w:hAnsi="仿宋" w:eastAsia="仿宋" w:cs="仿宋"/>
          <w:color w:val="auto"/>
          <w:highlight w:val="none"/>
        </w:rPr>
        <w:t>见第二章（一）至（</w:t>
      </w:r>
      <w:r>
        <w:rPr>
          <w:rFonts w:hint="eastAsia" w:ascii="仿宋" w:hAnsi="仿宋" w:eastAsia="仿宋" w:cs="仿宋"/>
          <w:color w:val="auto"/>
          <w:highlight w:val="none"/>
          <w:lang w:val="en-US" w:eastAsia="zh-CN"/>
        </w:rPr>
        <w:t>三</w:t>
      </w:r>
      <w:r>
        <w:rPr>
          <w:rFonts w:hint="eastAsia" w:ascii="仿宋" w:hAnsi="仿宋" w:eastAsia="仿宋" w:cs="仿宋"/>
          <w:color w:val="auto"/>
          <w:highlight w:val="none"/>
        </w:rPr>
        <w:t>）项内容</w:t>
      </w:r>
      <w:r>
        <w:rPr>
          <w:rFonts w:hint="eastAsia" w:ascii="仿宋" w:hAnsi="仿宋" w:eastAsia="仿宋" w:cs="仿宋"/>
          <w:color w:val="auto"/>
          <w:highlight w:val="none"/>
          <w:lang w:val="en-US" w:eastAsia="zh-CN"/>
        </w:rPr>
        <w:t>】</w:t>
      </w:r>
      <w:r>
        <w:rPr>
          <w:rFonts w:hint="eastAsia" w:ascii="仿宋" w:hAnsi="仿宋" w:eastAsia="仿宋" w:cs="仿宋"/>
          <w:color w:val="auto"/>
          <w:highlight w:val="none"/>
        </w:rPr>
        <w:t>；</w:t>
      </w:r>
    </w:p>
    <w:p>
      <w:pPr>
        <w:spacing w:line="52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（2）申请人提供的营业执照是否有效，资格条件是否符合遴选文件的要求；</w:t>
      </w:r>
    </w:p>
    <w:p>
      <w:pPr>
        <w:spacing w:line="52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（3）法定代表人授权书是否符合要求，申请文件正本上是否有法定代表人或授权代理人签字（或盖章）和加盖公章。</w:t>
      </w:r>
    </w:p>
    <w:p>
      <w:pPr>
        <w:spacing w:line="52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3.3遴选小组将审查申请文件是否对遴选文件提出的所有实质性要求和条件作出了响应。未能在实质上响应的申请文件，将被视为作废；实质上响应的申请文件应该是与遴选文件要求的全部条款、条件相符，没有重大偏离的申请文件。</w:t>
      </w:r>
    </w:p>
    <w:p>
      <w:pPr>
        <w:spacing w:line="52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3.4以下情况属于重大偏差：</w:t>
      </w:r>
    </w:p>
    <w:p>
      <w:pPr>
        <w:spacing w:line="52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（1）申请文件没有申请人法人或授权代理人签字（或盖章）和加盖公章；</w:t>
      </w:r>
    </w:p>
    <w:p>
      <w:pPr>
        <w:spacing w:line="520" w:lineRule="exact"/>
        <w:ind w:firstLine="480"/>
        <w:rPr>
          <w:rFonts w:hint="eastAsia" w:ascii="仿宋" w:hAnsi="仿宋" w:eastAsia="仿宋" w:cs="仿宋"/>
          <w:color w:val="auto"/>
          <w:highlight w:val="none"/>
        </w:rPr>
      </w:pPr>
      <w:bookmarkStart w:id="10" w:name="_Toc10875"/>
      <w:bookmarkStart w:id="11" w:name="_Toc16686"/>
      <w:r>
        <w:rPr>
          <w:rFonts w:hint="eastAsia" w:ascii="仿宋" w:hAnsi="仿宋" w:eastAsia="仿宋" w:cs="仿宋"/>
          <w:color w:val="auto"/>
          <w:highlight w:val="none"/>
        </w:rPr>
        <w:t>（2）明显不符合国家有关规范和标准的要求；</w:t>
      </w:r>
      <w:bookmarkEnd w:id="10"/>
      <w:bookmarkEnd w:id="11"/>
    </w:p>
    <w:p>
      <w:pPr>
        <w:spacing w:line="52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（3）申请文件附有采购人不能接受的条件；</w:t>
      </w:r>
    </w:p>
    <w:p>
      <w:pPr>
        <w:spacing w:line="52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（4）不符合遴选文件中规定的其他实质性要求。</w:t>
      </w:r>
    </w:p>
    <w:p>
      <w:pPr>
        <w:spacing w:line="52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申请文件有上述形式之一的，视为未能对遴选文件做出实质性响应，遴选小组将作废处理。</w:t>
      </w:r>
    </w:p>
    <w:p>
      <w:pPr>
        <w:spacing w:line="52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3.5在审核过程中，有下列情况的也将作废处理：</w:t>
      </w:r>
    </w:p>
    <w:p>
      <w:pPr>
        <w:spacing w:line="52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遴选小组发现申请人以他人的名义参与竞争、串通竞争、以行贿手段谋取中选或者以其他弄虚作假方式参与竞争的。</w:t>
      </w:r>
    </w:p>
    <w:p>
      <w:pPr>
        <w:spacing w:line="52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3.6重大偏差之外的偏差为细微偏差。细微偏差在实质上响应了遴选文件的要求，但在个别地方存在漏项或者提供了不完整的信息和数据，并且补正这些漏项或不完整不会对其它申请人造成不公平的结果。细微偏差不影响申请文件的有效性，由遴选小组在审核时可酌情作逆行考核。</w:t>
      </w:r>
    </w:p>
    <w:p>
      <w:pPr>
        <w:spacing w:line="520" w:lineRule="exact"/>
        <w:ind w:firstLine="480"/>
        <w:rPr>
          <w:rFonts w:hint="eastAsia" w:ascii="仿宋" w:hAnsi="仿宋" w:eastAsia="仿宋" w:cs="仿宋"/>
          <w:color w:val="auto"/>
          <w:highlight w:val="none"/>
          <w:lang w:val="en-US" w:eastAsia="zh-CN"/>
        </w:rPr>
      </w:pPr>
      <w:bookmarkStart w:id="12" w:name="_Toc19075"/>
      <w:bookmarkStart w:id="13" w:name="_Toc13402"/>
      <w:r>
        <w:rPr>
          <w:rFonts w:hint="eastAsia" w:ascii="仿宋" w:hAnsi="仿宋" w:eastAsia="仿宋" w:cs="仿宋"/>
          <w:color w:val="auto"/>
          <w:highlight w:val="none"/>
        </w:rPr>
        <w:t>3.7若申请人提交的申请文件满足3.2及3.3要求，且申请人无3.4及3.5情形，则为审核通过，成为候选</w:t>
      </w:r>
      <w:r>
        <w:rPr>
          <w:rFonts w:hint="eastAsia" w:ascii="仿宋" w:hAnsi="仿宋" w:eastAsia="仿宋" w:cs="仿宋"/>
          <w:color w:val="auto"/>
          <w:highlight w:val="none"/>
          <w:lang w:eastAsia="zh-CN"/>
        </w:rPr>
        <w:t>合作方</w:t>
      </w:r>
      <w:r>
        <w:rPr>
          <w:rFonts w:hint="eastAsia" w:ascii="仿宋" w:hAnsi="仿宋" w:eastAsia="仿宋" w:cs="仿宋"/>
          <w:color w:val="auto"/>
          <w:highlight w:val="none"/>
        </w:rPr>
        <w:t>。本次遴选</w:t>
      </w:r>
      <w:r>
        <w:rPr>
          <w:rFonts w:hint="eastAsia" w:ascii="仿宋" w:hAnsi="仿宋" w:eastAsia="仿宋" w:cs="仿宋"/>
          <w:color w:val="auto"/>
          <w:highlight w:val="none"/>
          <w:lang w:eastAsia="zh-CN"/>
        </w:rPr>
        <w:t>合作方</w:t>
      </w:r>
      <w:r>
        <w:rPr>
          <w:rFonts w:hint="eastAsia" w:ascii="仿宋" w:hAnsi="仿宋" w:eastAsia="仿宋" w:cs="仿宋"/>
          <w:color w:val="auto"/>
          <w:highlight w:val="none"/>
        </w:rPr>
        <w:t>数量不限。</w:t>
      </w:r>
      <w:bookmarkEnd w:id="12"/>
      <w:bookmarkEnd w:id="13"/>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0" w:firstLineChars="0"/>
      <w:jc w:val="both"/>
      <w:rPr>
        <w:rFonts w:hint="eastAsia" w:ascii="黑体" w:hAnsi="黑体" w:eastAsia="黑体" w:cs="黑体"/>
      </w:rPr>
    </w:pPr>
    <w:r>
      <w:rPr>
        <w:rFonts w:hint="eastAsia" w:ascii="方正小标宋_GBK" w:hAnsi="方正小标宋_GBK" w:eastAsia="方正小标宋_GBK" w:cs="方正小标宋_GBK"/>
        <w:sz w:val="22"/>
        <w:szCs w:val="22"/>
      </w:rPr>
      <w:drawing>
        <wp:inline distT="0" distB="0" distL="114300" distR="114300">
          <wp:extent cx="423545" cy="178435"/>
          <wp:effectExtent l="0" t="0" r="14605" b="12065"/>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1"/>
                  <a:stretch>
                    <a:fillRect/>
                  </a:stretch>
                </pic:blipFill>
                <pic:spPr>
                  <a:xfrm>
                    <a:off x="0" y="0"/>
                    <a:ext cx="423545" cy="178435"/>
                  </a:xfrm>
                  <a:prstGeom prst="rect">
                    <a:avLst/>
                  </a:prstGeom>
                  <a:noFill/>
                  <a:ln>
                    <a:noFill/>
                  </a:ln>
                </pic:spPr>
              </pic:pic>
            </a:graphicData>
          </a:graphic>
        </wp:inline>
      </w:drawing>
    </w:r>
    <w:r>
      <w:rPr>
        <w:rFonts w:hint="eastAsia" w:ascii="黑体" w:hAnsi="黑体" w:eastAsia="黑体" w:cs="黑体"/>
        <w:sz w:val="22"/>
        <w:szCs w:val="22"/>
        <w:lang w:eastAsia="zh-CN"/>
      </w:rPr>
      <w:t>四川德鑫建设工程咨询有限公司</w:t>
    </w:r>
    <w:r>
      <w:rPr>
        <w:rFonts w:hint="eastAsia" w:ascii="黑体" w:hAnsi="黑体" w:eastAsia="黑体" w:cs="黑体"/>
        <w:sz w:val="22"/>
        <w:szCs w:val="22"/>
      </w:rPr>
      <w:t xml:space="preserve">             </w:t>
    </w:r>
    <w:r>
      <w:rPr>
        <w:rFonts w:hint="eastAsia" w:ascii="黑体" w:hAnsi="黑体" w:eastAsia="黑体" w:cs="黑体"/>
        <w:sz w:val="22"/>
        <w:szCs w:val="22"/>
        <w:lang w:val="en-US" w:eastAsia="zh-CN"/>
      </w:rPr>
      <w:t xml:space="preserve">        </w:t>
    </w:r>
    <w:r>
      <w:rPr>
        <w:rFonts w:hint="eastAsia" w:ascii="黑体" w:hAnsi="黑体" w:eastAsia="黑体" w:cs="黑体"/>
        <w:sz w:val="22"/>
        <w:szCs w:val="22"/>
      </w:rPr>
      <w:t xml:space="preserve">  以德为本  追求卓越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1MWNmNGFkZDgzZmQ2NTU5YjE3NDUxYzUyMjYwZWIifQ=="/>
  </w:docVars>
  <w:rsids>
    <w:rsidRoot w:val="3B24490B"/>
    <w:rsid w:val="00066ED9"/>
    <w:rsid w:val="00146E11"/>
    <w:rsid w:val="001D1C3D"/>
    <w:rsid w:val="00B1718D"/>
    <w:rsid w:val="00C33AF1"/>
    <w:rsid w:val="00CD56BC"/>
    <w:rsid w:val="00CF5901"/>
    <w:rsid w:val="00DC5429"/>
    <w:rsid w:val="00F7154D"/>
    <w:rsid w:val="01405B58"/>
    <w:rsid w:val="02090762"/>
    <w:rsid w:val="037A5CAA"/>
    <w:rsid w:val="052A4C6E"/>
    <w:rsid w:val="05816FE5"/>
    <w:rsid w:val="05C13151"/>
    <w:rsid w:val="096B5FE2"/>
    <w:rsid w:val="09C5327E"/>
    <w:rsid w:val="0B664098"/>
    <w:rsid w:val="0B9D12E7"/>
    <w:rsid w:val="0C0F1A97"/>
    <w:rsid w:val="0C2448DD"/>
    <w:rsid w:val="0E05693A"/>
    <w:rsid w:val="0FEB414D"/>
    <w:rsid w:val="11400440"/>
    <w:rsid w:val="14C35899"/>
    <w:rsid w:val="14EB7FD7"/>
    <w:rsid w:val="15A9236C"/>
    <w:rsid w:val="16302F84"/>
    <w:rsid w:val="19A205CE"/>
    <w:rsid w:val="19BB721F"/>
    <w:rsid w:val="1C840575"/>
    <w:rsid w:val="1DC22612"/>
    <w:rsid w:val="232B3D47"/>
    <w:rsid w:val="26BF7971"/>
    <w:rsid w:val="28B44143"/>
    <w:rsid w:val="2A6F54DA"/>
    <w:rsid w:val="2C35005E"/>
    <w:rsid w:val="2D2C1E4D"/>
    <w:rsid w:val="2D646EC0"/>
    <w:rsid w:val="2DBC410E"/>
    <w:rsid w:val="329B2202"/>
    <w:rsid w:val="32D57EA5"/>
    <w:rsid w:val="340D1548"/>
    <w:rsid w:val="34BE2B41"/>
    <w:rsid w:val="38036F39"/>
    <w:rsid w:val="39B2352F"/>
    <w:rsid w:val="39C11183"/>
    <w:rsid w:val="3B24490B"/>
    <w:rsid w:val="3D034A24"/>
    <w:rsid w:val="3D983C7C"/>
    <w:rsid w:val="3E617CC5"/>
    <w:rsid w:val="418B0589"/>
    <w:rsid w:val="42786DDE"/>
    <w:rsid w:val="42B77653"/>
    <w:rsid w:val="4481078D"/>
    <w:rsid w:val="44D10283"/>
    <w:rsid w:val="47351190"/>
    <w:rsid w:val="484C692D"/>
    <w:rsid w:val="48890953"/>
    <w:rsid w:val="49C96294"/>
    <w:rsid w:val="4B6D6345"/>
    <w:rsid w:val="4C8D03FC"/>
    <w:rsid w:val="4D1D271C"/>
    <w:rsid w:val="4D4218DC"/>
    <w:rsid w:val="4D6E11CA"/>
    <w:rsid w:val="51AE428B"/>
    <w:rsid w:val="53F01AAB"/>
    <w:rsid w:val="54F975CB"/>
    <w:rsid w:val="5587107B"/>
    <w:rsid w:val="57623B4D"/>
    <w:rsid w:val="592219E6"/>
    <w:rsid w:val="5A6973CC"/>
    <w:rsid w:val="5BAF6C35"/>
    <w:rsid w:val="5E4F7F00"/>
    <w:rsid w:val="62EB3E58"/>
    <w:rsid w:val="632A1297"/>
    <w:rsid w:val="63F87799"/>
    <w:rsid w:val="64463AA4"/>
    <w:rsid w:val="64B234AC"/>
    <w:rsid w:val="669A6056"/>
    <w:rsid w:val="671B7875"/>
    <w:rsid w:val="69263EE5"/>
    <w:rsid w:val="6A58335E"/>
    <w:rsid w:val="6A7D292E"/>
    <w:rsid w:val="6BB830BE"/>
    <w:rsid w:val="6C6D0B73"/>
    <w:rsid w:val="70E231B1"/>
    <w:rsid w:val="73CB42D0"/>
    <w:rsid w:val="74A0760B"/>
    <w:rsid w:val="76171E4B"/>
    <w:rsid w:val="76200A04"/>
    <w:rsid w:val="787768D5"/>
    <w:rsid w:val="7AF422E2"/>
    <w:rsid w:val="7AFD42F9"/>
    <w:rsid w:val="7DEF6F7A"/>
    <w:rsid w:val="7F8929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60" w:lineRule="exact"/>
      <w:ind w:firstLine="643" w:firstLineChars="200"/>
      <w:jc w:val="both"/>
    </w:pPr>
    <w:rPr>
      <w:rFonts w:ascii="Times New Roman" w:hAnsi="Times New Roman" w:eastAsia="宋体" w:cs="Times New Roman"/>
      <w:kern w:val="2"/>
      <w:sz w:val="24"/>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6">
    <w:name w:val="Normal Indent"/>
    <w:basedOn w:val="1"/>
    <w:qFormat/>
    <w:uiPriority w:val="0"/>
    <w:pPr>
      <w:ind w:firstLine="420"/>
    </w:pPr>
  </w:style>
  <w:style w:type="paragraph" w:styleId="7">
    <w:name w:val="annotation text"/>
    <w:basedOn w:val="1"/>
    <w:link w:val="17"/>
    <w:qFormat/>
    <w:uiPriority w:val="0"/>
    <w:pPr>
      <w:jc w:val="left"/>
    </w:pPr>
  </w:style>
  <w:style w:type="paragraph" w:styleId="8">
    <w:name w:val="footer"/>
    <w:basedOn w:val="1"/>
    <w:qFormat/>
    <w:uiPriority w:val="0"/>
    <w:pPr>
      <w:tabs>
        <w:tab w:val="center" w:pos="4153"/>
        <w:tab w:val="right" w:pos="8306"/>
      </w:tabs>
      <w:snapToGrid w:val="0"/>
      <w:jc w:val="left"/>
    </w:pPr>
    <w:rPr>
      <w:sz w:val="18"/>
      <w:szCs w:val="20"/>
    </w:rPr>
  </w:style>
  <w:style w:type="paragraph" w:styleId="9">
    <w:name w:val="header"/>
    <w:basedOn w:val="1"/>
    <w:next w:val="1"/>
    <w:qFormat/>
    <w:uiPriority w:val="0"/>
    <w:pPr>
      <w:pBdr>
        <w:bottom w:val="single" w:color="auto" w:sz="6" w:space="1"/>
      </w:pBdr>
      <w:tabs>
        <w:tab w:val="center" w:pos="4153"/>
        <w:tab w:val="right" w:pos="8306"/>
      </w:tabs>
      <w:snapToGrid w:val="0"/>
      <w:jc w:val="center"/>
    </w:pPr>
    <w:rPr>
      <w:sz w:val="18"/>
      <w:szCs w:val="20"/>
    </w:rPr>
  </w:style>
  <w:style w:type="paragraph" w:styleId="10">
    <w:name w:val="toc 1"/>
    <w:basedOn w:val="1"/>
    <w:next w:val="1"/>
    <w:unhideWhenUsed/>
    <w:qFormat/>
    <w:uiPriority w:val="39"/>
    <w:pPr>
      <w:widowControl/>
      <w:spacing w:after="100" w:line="276" w:lineRule="auto"/>
      <w:jc w:val="left"/>
    </w:pPr>
    <w:rPr>
      <w:rFonts w:ascii="Calibri" w:hAnsi="Calibri"/>
      <w:kern w:val="0"/>
      <w:sz w:val="22"/>
      <w:szCs w:val="22"/>
    </w:rPr>
  </w:style>
  <w:style w:type="paragraph" w:styleId="11">
    <w:name w:val="Normal (Web)"/>
    <w:basedOn w:val="1"/>
    <w:qFormat/>
    <w:uiPriority w:val="0"/>
    <w:pPr>
      <w:spacing w:beforeAutospacing="1" w:afterAutospacing="1"/>
      <w:jc w:val="left"/>
    </w:pPr>
    <w:rPr>
      <w:kern w:val="0"/>
    </w:rPr>
  </w:style>
  <w:style w:type="paragraph" w:styleId="12">
    <w:name w:val="annotation subject"/>
    <w:basedOn w:val="7"/>
    <w:next w:val="7"/>
    <w:link w:val="18"/>
    <w:qFormat/>
    <w:uiPriority w:val="0"/>
    <w:rPr>
      <w:b/>
      <w:bCs/>
    </w:rPr>
  </w:style>
  <w:style w:type="character" w:styleId="15">
    <w:name w:val="annotation reference"/>
    <w:basedOn w:val="14"/>
    <w:qFormat/>
    <w:uiPriority w:val="0"/>
    <w:rPr>
      <w:sz w:val="21"/>
      <w:szCs w:val="21"/>
    </w:rPr>
  </w:style>
  <w:style w:type="paragraph" w:customStyle="1" w:styleId="16">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17">
    <w:name w:val="批注文字 字符"/>
    <w:basedOn w:val="14"/>
    <w:link w:val="7"/>
    <w:qFormat/>
    <w:uiPriority w:val="0"/>
    <w:rPr>
      <w:kern w:val="2"/>
      <w:sz w:val="24"/>
      <w:szCs w:val="24"/>
    </w:rPr>
  </w:style>
  <w:style w:type="character" w:customStyle="1" w:styleId="18">
    <w:name w:val="批注主题 字符"/>
    <w:basedOn w:val="17"/>
    <w:link w:val="12"/>
    <w:qFormat/>
    <w:uiPriority w:val="0"/>
    <w:rPr>
      <w:b/>
      <w:bCs/>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relations xmlns="http://www.yonyou.com/relation"/>
</file>

<file path=customXml/item2.xml><?xml version="1.0" encoding="utf-8"?>
<formulas xmlns="http://www.yonyou.com/formula"/>
</file>

<file path=customXml/item3.xml><?xml version="1.0" encoding="utf-8"?>
<dataSourceCollection xmlns="http://www.yonyou.com/datasource"/>
</file>

<file path=customXml/itemProps1.xml><?xml version="1.0" encoding="utf-8"?>
<ds:datastoreItem xmlns:ds="http://schemas.openxmlformats.org/officeDocument/2006/customXml" ds:itemID="{CB22B6AC-2E24-4A97-8528-EE1BF7DFCFFC}">
  <ds:schemaRefs/>
</ds:datastoreItem>
</file>

<file path=customXml/itemProps2.xml><?xml version="1.0" encoding="utf-8"?>
<ds:datastoreItem xmlns:ds="http://schemas.openxmlformats.org/officeDocument/2006/customXml" ds:itemID="{F93284CB-084F-4B1C-9785-B4A594B968FA}">
  <ds:schemaRefs/>
</ds:datastoreItem>
</file>

<file path=customXml/itemProps3.xml><?xml version="1.0" encoding="utf-8"?>
<ds:datastoreItem xmlns:ds="http://schemas.openxmlformats.org/officeDocument/2006/customXml" ds:itemID="{A33B1CD7-ED3B-499E-A42C-012A413ED236}">
  <ds:schemaRefs/>
</ds:datastoreItem>
</file>

<file path=docProps/app.xml><?xml version="1.0" encoding="utf-8"?>
<Properties xmlns="http://schemas.openxmlformats.org/officeDocument/2006/extended-properties" xmlns:vt="http://schemas.openxmlformats.org/officeDocument/2006/docPropsVTypes">
  <Template>Normal</Template>
  <Pages>9</Pages>
  <Words>3097</Words>
  <Characters>3251</Characters>
  <Lines>25</Lines>
  <Paragraphs>7</Paragraphs>
  <TotalTime>0</TotalTime>
  <ScaleCrop>false</ScaleCrop>
  <LinksUpToDate>false</LinksUpToDate>
  <CharactersWithSpaces>3420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2025-01-10T08:48:00Z</dcterms:created>
  <dc:creator>Administrator</dc:creator>
  <cp:lastModifiedBy>Administrator</cp:lastModifiedBy>
  <cp:lastPrinted>2025-12-15T07:15:00Z</cp:lastPrinted>
  <dcterms:modified xsi:type="dcterms:W3CDTF">2025-12-16T07:25:25Z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EB2AF374B8C34131ADA91A16ED29AD9D_13</vt:lpwstr>
  </property>
  <property fmtid="{D5CDD505-2E9C-101B-9397-08002B2CF9AE}" pid="4" name="KSOTemplateDocerSaveRecord">
    <vt:lpwstr>eyJoZGlkIjoiOTRkYTAyNTg3M2U2YzBkOTU2ODA1M2FkYjkyYTc1ZWUiLCJ1c2VySWQiOiIxMzcyMDUxNzE2In0=</vt:lpwstr>
  </property>
</Properties>
</file>